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961" w:rsidRPr="00B56961" w:rsidRDefault="00B56961" w:rsidP="00B56961">
      <w:pPr>
        <w:spacing w:after="90" w:line="240" w:lineRule="auto"/>
        <w:rPr>
          <w:rFonts w:ascii="Tahoma" w:eastAsia="Times New Roman" w:hAnsi="Tahoma" w:cs="Tahoma"/>
          <w:b/>
          <w:bCs/>
          <w:color w:val="008000"/>
          <w:sz w:val="24"/>
          <w:szCs w:val="24"/>
          <w:lang w:eastAsia="en-AU"/>
        </w:rPr>
      </w:pPr>
      <w:r w:rsidRPr="00B56961">
        <w:rPr>
          <w:rFonts w:ascii="Tahoma" w:eastAsia="Times New Roman" w:hAnsi="Tahoma" w:cs="Tahoma"/>
          <w:b/>
          <w:bCs/>
          <w:color w:val="008000"/>
          <w:sz w:val="24"/>
          <w:szCs w:val="24"/>
          <w:lang w:eastAsia="en-AU"/>
        </w:rPr>
        <w:t>Sentence</w:t>
      </w:r>
    </w:p>
    <w:p w:rsidR="00B56961" w:rsidRPr="00B56961" w:rsidRDefault="00B56961" w:rsidP="00B56961">
      <w:pPr>
        <w:spacing w:after="90" w:line="240" w:lineRule="auto"/>
        <w:rPr>
          <w:rFonts w:ascii="Tahoma" w:eastAsia="Times New Roman" w:hAnsi="Tahoma" w:cs="Tahoma"/>
          <w:i/>
          <w:iCs/>
          <w:color w:val="FF0000"/>
          <w:sz w:val="24"/>
          <w:szCs w:val="24"/>
          <w:lang w:eastAsia="en-AU"/>
        </w:rPr>
      </w:pPr>
      <w:bookmarkStart w:id="0" w:name="Rubrics_1"/>
      <w:r w:rsidRPr="00B56961">
        <w:rPr>
          <w:rFonts w:ascii="Tahoma" w:eastAsia="Times New Roman" w:hAnsi="Tahoma" w:cs="Tahoma"/>
          <w:i/>
          <w:iCs/>
          <w:color w:val="0153A4"/>
          <w:sz w:val="24"/>
          <w:szCs w:val="24"/>
          <w:u w:val="single"/>
          <w:lang w:eastAsia="en-AU"/>
        </w:rPr>
        <w:t>1    </w:t>
      </w:r>
      <w:bookmarkEnd w:id="0"/>
      <w:r w:rsidRPr="00B56961">
        <w:rPr>
          <w:rFonts w:ascii="Tahoma" w:eastAsia="Times New Roman" w:hAnsi="Tahoma" w:cs="Tahoma"/>
          <w:i/>
          <w:iCs/>
          <w:color w:val="FF0000"/>
          <w:sz w:val="24"/>
          <w:szCs w:val="24"/>
          <w:lang w:eastAsia="en-AU"/>
        </w:rPr>
        <w:t xml:space="preserve">A seasonal sentence may be used here or after 3. </w:t>
      </w:r>
    </w:p>
    <w:p w:rsidR="00B56961" w:rsidRPr="00B56961" w:rsidRDefault="00B56961" w:rsidP="00B56961">
      <w:pPr>
        <w:spacing w:after="90" w:line="240" w:lineRule="auto"/>
        <w:rPr>
          <w:rFonts w:ascii="Tahoma" w:eastAsia="Times New Roman" w:hAnsi="Tahoma" w:cs="Tahoma"/>
          <w:b/>
          <w:bCs/>
          <w:color w:val="0000FF"/>
          <w:sz w:val="24"/>
          <w:szCs w:val="24"/>
          <w:lang w:eastAsia="en-AU"/>
        </w:rPr>
      </w:pPr>
      <w:r w:rsidRPr="00B56961">
        <w:rPr>
          <w:rFonts w:ascii="Tahoma" w:eastAsia="Times New Roman" w:hAnsi="Tahoma" w:cs="Tahoma"/>
          <w:b/>
          <w:bCs/>
          <w:color w:val="0000FF"/>
          <w:sz w:val="24"/>
          <w:szCs w:val="24"/>
          <w:lang w:eastAsia="en-AU"/>
        </w:rPr>
        <w:t xml:space="preserve">Tenth Sunday </w:t>
      </w:r>
      <w:proofErr w:type="gramStart"/>
      <w:r w:rsidRPr="00B56961">
        <w:rPr>
          <w:rFonts w:ascii="Tahoma" w:eastAsia="Times New Roman" w:hAnsi="Tahoma" w:cs="Tahoma"/>
          <w:b/>
          <w:bCs/>
          <w:color w:val="0000FF"/>
          <w:sz w:val="24"/>
          <w:szCs w:val="24"/>
          <w:lang w:eastAsia="en-AU"/>
        </w:rPr>
        <w:t>After</w:t>
      </w:r>
      <w:proofErr w:type="gramEnd"/>
      <w:r w:rsidRPr="00B56961">
        <w:rPr>
          <w:rFonts w:ascii="Tahoma" w:eastAsia="Times New Roman" w:hAnsi="Tahoma" w:cs="Tahoma"/>
          <w:b/>
          <w:bCs/>
          <w:color w:val="0000FF"/>
          <w:sz w:val="24"/>
          <w:szCs w:val="24"/>
          <w:lang w:eastAsia="en-AU"/>
        </w:rPr>
        <w:t xml:space="preserve"> Pentecost</w:t>
      </w:r>
    </w:p>
    <w:p w:rsidR="00B56961" w:rsidRPr="00B56961" w:rsidRDefault="00B56961" w:rsidP="00B56961">
      <w:pPr>
        <w:spacing w:after="90" w:line="240" w:lineRule="auto"/>
        <w:rPr>
          <w:rFonts w:ascii="Tahoma" w:eastAsia="Times New Roman" w:hAnsi="Tahoma" w:cs="Tahoma"/>
          <w:color w:val="333333"/>
          <w:sz w:val="24"/>
          <w:szCs w:val="24"/>
          <w:lang w:eastAsia="en-AU"/>
        </w:rPr>
      </w:pPr>
      <w:r w:rsidRPr="00B56961">
        <w:rPr>
          <w:rFonts w:ascii="Tahoma" w:eastAsia="Times New Roman" w:hAnsi="Tahoma" w:cs="Tahoma"/>
          <w:color w:val="333333"/>
          <w:sz w:val="24"/>
          <w:szCs w:val="24"/>
          <w:lang w:eastAsia="en-AU"/>
        </w:rPr>
        <w:t>‘I am the living bread that came down from heaven,’ says the Lord. ‘Whoever eats of this bread will live for ever; and the bread that I will give for the life of the world is my flesh.’ John 6.51</w:t>
      </w:r>
    </w:p>
    <w:p w:rsidR="00B56961" w:rsidRPr="00B56961" w:rsidRDefault="00B56961" w:rsidP="00B56961">
      <w:pPr>
        <w:spacing w:after="90" w:line="240" w:lineRule="auto"/>
        <w:rPr>
          <w:rFonts w:ascii="Tahoma" w:eastAsia="Times New Roman" w:hAnsi="Tahoma" w:cs="Tahoma"/>
          <w:b/>
          <w:bCs/>
          <w:color w:val="008000"/>
          <w:sz w:val="24"/>
          <w:szCs w:val="24"/>
          <w:lang w:eastAsia="en-AU"/>
        </w:rPr>
      </w:pPr>
      <w:r w:rsidRPr="00B56961">
        <w:rPr>
          <w:rFonts w:ascii="Tahoma" w:eastAsia="Times New Roman" w:hAnsi="Tahoma" w:cs="Tahoma"/>
          <w:b/>
          <w:bCs/>
          <w:color w:val="008000"/>
          <w:sz w:val="24"/>
          <w:szCs w:val="24"/>
          <w:lang w:eastAsia="en-AU"/>
        </w:rPr>
        <w:t>Prayer of the Day</w:t>
      </w:r>
    </w:p>
    <w:p w:rsidR="00B56961" w:rsidRPr="00B56961" w:rsidRDefault="00B56961" w:rsidP="00B56961">
      <w:pPr>
        <w:spacing w:after="90" w:line="240" w:lineRule="auto"/>
        <w:rPr>
          <w:rFonts w:ascii="Tahoma" w:eastAsia="Times New Roman" w:hAnsi="Tahoma" w:cs="Tahoma"/>
          <w:b/>
          <w:bCs/>
          <w:color w:val="0000FF"/>
          <w:sz w:val="24"/>
          <w:szCs w:val="24"/>
          <w:lang w:eastAsia="en-AU"/>
        </w:rPr>
      </w:pPr>
      <w:r w:rsidRPr="00B56961">
        <w:rPr>
          <w:rFonts w:ascii="Tahoma" w:eastAsia="Times New Roman" w:hAnsi="Tahoma" w:cs="Tahoma"/>
          <w:b/>
          <w:bCs/>
          <w:color w:val="0000FF"/>
          <w:sz w:val="24"/>
          <w:szCs w:val="24"/>
          <w:lang w:eastAsia="en-AU"/>
        </w:rPr>
        <w:t xml:space="preserve">Tenth Sunday </w:t>
      </w:r>
      <w:proofErr w:type="gramStart"/>
      <w:r w:rsidRPr="00B56961">
        <w:rPr>
          <w:rFonts w:ascii="Tahoma" w:eastAsia="Times New Roman" w:hAnsi="Tahoma" w:cs="Tahoma"/>
          <w:b/>
          <w:bCs/>
          <w:color w:val="0000FF"/>
          <w:sz w:val="24"/>
          <w:szCs w:val="24"/>
          <w:lang w:eastAsia="en-AU"/>
        </w:rPr>
        <w:t>After</w:t>
      </w:r>
      <w:proofErr w:type="gramEnd"/>
      <w:r w:rsidRPr="00B56961">
        <w:rPr>
          <w:rFonts w:ascii="Tahoma" w:eastAsia="Times New Roman" w:hAnsi="Tahoma" w:cs="Tahoma"/>
          <w:b/>
          <w:bCs/>
          <w:color w:val="0000FF"/>
          <w:sz w:val="24"/>
          <w:szCs w:val="24"/>
          <w:lang w:eastAsia="en-AU"/>
        </w:rPr>
        <w:t xml:space="preserve"> Pentecost</w:t>
      </w:r>
    </w:p>
    <w:p w:rsidR="00B56961" w:rsidRPr="00B56961" w:rsidRDefault="00B56961" w:rsidP="00B56961">
      <w:pPr>
        <w:spacing w:after="0" w:line="240" w:lineRule="auto"/>
        <w:rPr>
          <w:rFonts w:ascii="Tahoma" w:eastAsia="Times New Roman" w:hAnsi="Tahoma" w:cs="Tahoma"/>
          <w:color w:val="333333"/>
          <w:sz w:val="24"/>
          <w:szCs w:val="24"/>
          <w:lang w:eastAsia="en-AU"/>
        </w:rPr>
      </w:pPr>
      <w:r w:rsidRPr="00B56961">
        <w:rPr>
          <w:rFonts w:ascii="Tahoma" w:eastAsia="Times New Roman" w:hAnsi="Tahoma" w:cs="Tahoma"/>
          <w:color w:val="333333"/>
          <w:sz w:val="24"/>
          <w:szCs w:val="24"/>
          <w:lang w:eastAsia="en-AU"/>
        </w:rPr>
        <w:t>Gracious God,</w:t>
      </w:r>
    </w:p>
    <w:p w:rsidR="00B56961" w:rsidRPr="00B56961" w:rsidRDefault="00B56961" w:rsidP="00B56961">
      <w:pPr>
        <w:spacing w:after="0" w:line="240" w:lineRule="auto"/>
        <w:rPr>
          <w:rFonts w:ascii="Tahoma" w:eastAsia="Times New Roman" w:hAnsi="Tahoma" w:cs="Tahoma"/>
          <w:color w:val="333333"/>
          <w:sz w:val="24"/>
          <w:szCs w:val="24"/>
          <w:lang w:eastAsia="en-AU"/>
        </w:rPr>
      </w:pPr>
      <w:proofErr w:type="gramStart"/>
      <w:r w:rsidRPr="00B56961">
        <w:rPr>
          <w:rFonts w:ascii="Tahoma" w:eastAsia="Times New Roman" w:hAnsi="Tahoma" w:cs="Tahoma"/>
          <w:color w:val="333333"/>
          <w:sz w:val="24"/>
          <w:szCs w:val="24"/>
          <w:lang w:eastAsia="en-AU"/>
        </w:rPr>
        <w:t>you</w:t>
      </w:r>
      <w:proofErr w:type="gramEnd"/>
      <w:r w:rsidRPr="00B56961">
        <w:rPr>
          <w:rFonts w:ascii="Tahoma" w:eastAsia="Times New Roman" w:hAnsi="Tahoma" w:cs="Tahoma"/>
          <w:color w:val="333333"/>
          <w:sz w:val="24"/>
          <w:szCs w:val="24"/>
          <w:lang w:eastAsia="en-AU"/>
        </w:rPr>
        <w:t xml:space="preserve"> have placed within the hearts of all your children</w:t>
      </w:r>
    </w:p>
    <w:p w:rsidR="00B56961" w:rsidRPr="00B56961" w:rsidRDefault="00B56961" w:rsidP="00B56961">
      <w:pPr>
        <w:spacing w:after="0" w:line="240" w:lineRule="auto"/>
        <w:rPr>
          <w:rFonts w:ascii="Tahoma" w:eastAsia="Times New Roman" w:hAnsi="Tahoma" w:cs="Tahoma"/>
          <w:color w:val="333333"/>
          <w:sz w:val="24"/>
          <w:szCs w:val="24"/>
          <w:lang w:eastAsia="en-AU"/>
        </w:rPr>
      </w:pPr>
      <w:proofErr w:type="gramStart"/>
      <w:r w:rsidRPr="00B56961">
        <w:rPr>
          <w:rFonts w:ascii="Tahoma" w:eastAsia="Times New Roman" w:hAnsi="Tahoma" w:cs="Tahoma"/>
          <w:color w:val="333333"/>
          <w:sz w:val="24"/>
          <w:szCs w:val="24"/>
          <w:lang w:eastAsia="en-AU"/>
        </w:rPr>
        <w:t>a</w:t>
      </w:r>
      <w:proofErr w:type="gramEnd"/>
      <w:r w:rsidRPr="00B56961">
        <w:rPr>
          <w:rFonts w:ascii="Tahoma" w:eastAsia="Times New Roman" w:hAnsi="Tahoma" w:cs="Tahoma"/>
          <w:color w:val="333333"/>
          <w:sz w:val="24"/>
          <w:szCs w:val="24"/>
          <w:lang w:eastAsia="en-AU"/>
        </w:rPr>
        <w:t xml:space="preserve"> longing for your word and a hunger for your truth: </w:t>
      </w:r>
    </w:p>
    <w:p w:rsidR="00B56961" w:rsidRPr="00B56961" w:rsidRDefault="00B56961" w:rsidP="00B56961">
      <w:pPr>
        <w:spacing w:after="0" w:line="240" w:lineRule="auto"/>
        <w:rPr>
          <w:rFonts w:ascii="Tahoma" w:eastAsia="Times New Roman" w:hAnsi="Tahoma" w:cs="Tahoma"/>
          <w:color w:val="333333"/>
          <w:sz w:val="24"/>
          <w:szCs w:val="24"/>
          <w:lang w:eastAsia="en-AU"/>
        </w:rPr>
      </w:pPr>
      <w:proofErr w:type="gramStart"/>
      <w:r w:rsidRPr="00B56961">
        <w:rPr>
          <w:rFonts w:ascii="Tahoma" w:eastAsia="Times New Roman" w:hAnsi="Tahoma" w:cs="Tahoma"/>
          <w:color w:val="333333"/>
          <w:sz w:val="24"/>
          <w:szCs w:val="24"/>
          <w:lang w:eastAsia="en-AU"/>
        </w:rPr>
        <w:t>grant</w:t>
      </w:r>
      <w:proofErr w:type="gramEnd"/>
      <w:r w:rsidRPr="00B56961">
        <w:rPr>
          <w:rFonts w:ascii="Tahoma" w:eastAsia="Times New Roman" w:hAnsi="Tahoma" w:cs="Tahoma"/>
          <w:color w:val="333333"/>
          <w:sz w:val="24"/>
          <w:szCs w:val="24"/>
          <w:lang w:eastAsia="en-AU"/>
        </w:rPr>
        <w:t xml:space="preserve"> that, believing in the one whom you have sent, </w:t>
      </w:r>
    </w:p>
    <w:p w:rsidR="00B56961" w:rsidRPr="00B56961" w:rsidRDefault="00B56961" w:rsidP="00B56961">
      <w:pPr>
        <w:spacing w:after="0" w:line="240" w:lineRule="auto"/>
        <w:rPr>
          <w:rFonts w:ascii="Tahoma" w:eastAsia="Times New Roman" w:hAnsi="Tahoma" w:cs="Tahoma"/>
          <w:color w:val="333333"/>
          <w:sz w:val="24"/>
          <w:szCs w:val="24"/>
          <w:lang w:eastAsia="en-AU"/>
        </w:rPr>
      </w:pPr>
      <w:proofErr w:type="gramStart"/>
      <w:r w:rsidRPr="00B56961">
        <w:rPr>
          <w:rFonts w:ascii="Tahoma" w:eastAsia="Times New Roman" w:hAnsi="Tahoma" w:cs="Tahoma"/>
          <w:color w:val="333333"/>
          <w:sz w:val="24"/>
          <w:szCs w:val="24"/>
          <w:lang w:eastAsia="en-AU"/>
        </w:rPr>
        <w:t>we</w:t>
      </w:r>
      <w:proofErr w:type="gramEnd"/>
      <w:r w:rsidRPr="00B56961">
        <w:rPr>
          <w:rFonts w:ascii="Tahoma" w:eastAsia="Times New Roman" w:hAnsi="Tahoma" w:cs="Tahoma"/>
          <w:color w:val="333333"/>
          <w:sz w:val="24"/>
          <w:szCs w:val="24"/>
          <w:lang w:eastAsia="en-AU"/>
        </w:rPr>
        <w:t xml:space="preserve"> may know him to be the true bread of heaven</w:t>
      </w:r>
    </w:p>
    <w:p w:rsidR="00B56961" w:rsidRPr="00B56961" w:rsidRDefault="00B56961" w:rsidP="00B56961">
      <w:pPr>
        <w:spacing w:after="0" w:line="240" w:lineRule="auto"/>
        <w:rPr>
          <w:rFonts w:ascii="Tahoma" w:eastAsia="Times New Roman" w:hAnsi="Tahoma" w:cs="Tahoma"/>
          <w:color w:val="333333"/>
          <w:sz w:val="24"/>
          <w:szCs w:val="24"/>
          <w:lang w:eastAsia="en-AU"/>
        </w:rPr>
      </w:pPr>
      <w:proofErr w:type="gramStart"/>
      <w:r w:rsidRPr="00B56961">
        <w:rPr>
          <w:rFonts w:ascii="Tahoma" w:eastAsia="Times New Roman" w:hAnsi="Tahoma" w:cs="Tahoma"/>
          <w:color w:val="333333"/>
          <w:sz w:val="24"/>
          <w:szCs w:val="24"/>
          <w:lang w:eastAsia="en-AU"/>
        </w:rPr>
        <w:t>and</w:t>
      </w:r>
      <w:proofErr w:type="gramEnd"/>
      <w:r w:rsidRPr="00B56961">
        <w:rPr>
          <w:rFonts w:ascii="Tahoma" w:eastAsia="Times New Roman" w:hAnsi="Tahoma" w:cs="Tahoma"/>
          <w:color w:val="333333"/>
          <w:sz w:val="24"/>
          <w:szCs w:val="24"/>
          <w:lang w:eastAsia="en-AU"/>
        </w:rPr>
        <w:t xml:space="preserve"> the food of eternal life, Jesus Christ our Lord,</w:t>
      </w:r>
    </w:p>
    <w:p w:rsidR="00B56961" w:rsidRPr="00B56961" w:rsidRDefault="00B56961" w:rsidP="00B56961">
      <w:pPr>
        <w:spacing w:after="0" w:line="240" w:lineRule="auto"/>
        <w:rPr>
          <w:rFonts w:ascii="Tahoma" w:eastAsia="Times New Roman" w:hAnsi="Tahoma" w:cs="Tahoma"/>
          <w:color w:val="333333"/>
          <w:sz w:val="24"/>
          <w:szCs w:val="24"/>
          <w:lang w:eastAsia="en-AU"/>
        </w:rPr>
      </w:pPr>
      <w:proofErr w:type="gramStart"/>
      <w:r w:rsidRPr="00B56961">
        <w:rPr>
          <w:rFonts w:ascii="Tahoma" w:eastAsia="Times New Roman" w:hAnsi="Tahoma" w:cs="Tahoma"/>
          <w:color w:val="333333"/>
          <w:sz w:val="24"/>
          <w:szCs w:val="24"/>
          <w:lang w:eastAsia="en-AU"/>
        </w:rPr>
        <w:t>to</w:t>
      </w:r>
      <w:proofErr w:type="gramEnd"/>
      <w:r w:rsidRPr="00B56961">
        <w:rPr>
          <w:rFonts w:ascii="Tahoma" w:eastAsia="Times New Roman" w:hAnsi="Tahoma" w:cs="Tahoma"/>
          <w:color w:val="333333"/>
          <w:sz w:val="24"/>
          <w:szCs w:val="24"/>
          <w:lang w:eastAsia="en-AU"/>
        </w:rPr>
        <w:t xml:space="preserve"> whom with you and the Holy Spirit </w:t>
      </w:r>
    </w:p>
    <w:p w:rsidR="00B56961" w:rsidRPr="00B56961" w:rsidRDefault="00B56961" w:rsidP="00B56961">
      <w:pPr>
        <w:spacing w:after="90" w:line="240" w:lineRule="auto"/>
        <w:rPr>
          <w:rFonts w:ascii="Tahoma" w:eastAsia="Times New Roman" w:hAnsi="Tahoma" w:cs="Tahoma"/>
          <w:color w:val="333333"/>
          <w:sz w:val="24"/>
          <w:szCs w:val="24"/>
          <w:lang w:eastAsia="en-AU"/>
        </w:rPr>
      </w:pPr>
      <w:proofErr w:type="gramStart"/>
      <w:r w:rsidRPr="00B56961">
        <w:rPr>
          <w:rFonts w:ascii="Tahoma" w:eastAsia="Times New Roman" w:hAnsi="Tahoma" w:cs="Tahoma"/>
          <w:color w:val="333333"/>
          <w:sz w:val="24"/>
          <w:szCs w:val="24"/>
          <w:lang w:eastAsia="en-AU"/>
        </w:rPr>
        <w:t>be</w:t>
      </w:r>
      <w:proofErr w:type="gramEnd"/>
      <w:r w:rsidRPr="00B56961">
        <w:rPr>
          <w:rFonts w:ascii="Tahoma" w:eastAsia="Times New Roman" w:hAnsi="Tahoma" w:cs="Tahoma"/>
          <w:color w:val="333333"/>
          <w:sz w:val="24"/>
          <w:szCs w:val="24"/>
          <w:lang w:eastAsia="en-AU"/>
        </w:rPr>
        <w:t xml:space="preserve"> glory and honour for ever and ever. Amen.</w:t>
      </w:r>
    </w:p>
    <w:p w:rsidR="00B56961" w:rsidRPr="00B56961" w:rsidRDefault="00B56961" w:rsidP="00B56961">
      <w:pPr>
        <w:spacing w:after="90" w:line="240" w:lineRule="auto"/>
        <w:rPr>
          <w:rFonts w:ascii="Tahoma" w:eastAsia="Times New Roman" w:hAnsi="Tahoma" w:cs="Tahoma"/>
          <w:color w:val="333333"/>
          <w:sz w:val="24"/>
          <w:szCs w:val="24"/>
          <w:lang w:eastAsia="en-AU"/>
        </w:rPr>
      </w:pPr>
      <w:r w:rsidRPr="00B56961">
        <w:rPr>
          <w:rFonts w:ascii="Tahoma" w:eastAsia="Times New Roman" w:hAnsi="Tahoma" w:cs="Tahoma"/>
          <w:color w:val="333333"/>
          <w:sz w:val="24"/>
          <w:szCs w:val="24"/>
          <w:lang w:eastAsia="en-AU"/>
        </w:rPr>
        <w:t>1st Reading</w:t>
      </w:r>
    </w:p>
    <w:p w:rsidR="00B56961" w:rsidRPr="00B56961" w:rsidRDefault="00B56961" w:rsidP="00B56961">
      <w:pPr>
        <w:spacing w:after="90" w:line="240" w:lineRule="auto"/>
        <w:jc w:val="center"/>
        <w:rPr>
          <w:rFonts w:ascii="Tahoma" w:eastAsia="Times New Roman" w:hAnsi="Tahoma" w:cs="Tahoma"/>
          <w:color w:val="333333"/>
          <w:sz w:val="24"/>
          <w:szCs w:val="24"/>
          <w:lang w:eastAsia="en-AU"/>
        </w:rPr>
      </w:pPr>
      <w:r w:rsidRPr="00B56961">
        <w:rPr>
          <w:rFonts w:ascii="Tahoma" w:eastAsia="Times New Roman" w:hAnsi="Tahoma" w:cs="Tahoma"/>
          <w:b/>
          <w:bCs/>
          <w:color w:val="333333"/>
          <w:sz w:val="24"/>
          <w:szCs w:val="24"/>
          <w:lang w:eastAsia="en-AU"/>
        </w:rPr>
        <w:t>2 Samuel 11.1-15</w:t>
      </w:r>
    </w:p>
    <w:p w:rsidR="00B56961" w:rsidRPr="00B56961" w:rsidRDefault="00B56961" w:rsidP="00B56961">
      <w:pPr>
        <w:spacing w:after="90" w:line="240" w:lineRule="auto"/>
        <w:rPr>
          <w:rFonts w:ascii="Tahoma" w:eastAsia="Times New Roman" w:hAnsi="Tahoma" w:cs="Tahoma"/>
          <w:color w:val="333333"/>
          <w:sz w:val="17"/>
          <w:szCs w:val="17"/>
          <w:lang w:eastAsia="en-AU"/>
        </w:rPr>
      </w:pPr>
      <w:r w:rsidRPr="00B56961">
        <w:rPr>
          <w:rFonts w:ascii="Tahoma" w:eastAsia="Times New Roman" w:hAnsi="Tahoma" w:cs="Tahoma"/>
          <w:b/>
          <w:bCs/>
          <w:color w:val="333333"/>
          <w:sz w:val="17"/>
          <w:szCs w:val="17"/>
          <w:lang w:eastAsia="en-AU"/>
        </w:rPr>
        <w:t>2 Samuel 11.1-15</w:t>
      </w:r>
    </w:p>
    <w:p w:rsidR="00B56961" w:rsidRPr="00B56961" w:rsidRDefault="00B56961" w:rsidP="00B56961">
      <w:pPr>
        <w:spacing w:after="90" w:line="240" w:lineRule="auto"/>
        <w:rPr>
          <w:rFonts w:ascii="Tahoma" w:eastAsia="Times New Roman" w:hAnsi="Tahoma" w:cs="Tahoma"/>
          <w:color w:val="000000"/>
          <w:sz w:val="24"/>
          <w:szCs w:val="24"/>
          <w:lang w:eastAsia="en-AU"/>
        </w:rPr>
      </w:pPr>
      <w:r w:rsidRPr="00B56961">
        <w:rPr>
          <w:rFonts w:ascii="Tahoma" w:eastAsia="Times New Roman" w:hAnsi="Tahoma" w:cs="Tahoma"/>
          <w:color w:val="000000"/>
          <w:sz w:val="24"/>
          <w:szCs w:val="24"/>
          <w:lang w:eastAsia="en-AU"/>
        </w:rPr>
        <w:t xml:space="preserve"> In the spring of the year, the time when kings go out to battle, David sent Joab with his officers and all Israel with him; they ravaged the Ammonites, and besieged </w:t>
      </w:r>
      <w:proofErr w:type="spellStart"/>
      <w:r w:rsidRPr="00B56961">
        <w:rPr>
          <w:rFonts w:ascii="Tahoma" w:eastAsia="Times New Roman" w:hAnsi="Tahoma" w:cs="Tahoma"/>
          <w:color w:val="000000"/>
          <w:sz w:val="24"/>
          <w:szCs w:val="24"/>
          <w:lang w:eastAsia="en-AU"/>
        </w:rPr>
        <w:t>Rabbah</w:t>
      </w:r>
      <w:proofErr w:type="spellEnd"/>
      <w:r w:rsidRPr="00B56961">
        <w:rPr>
          <w:rFonts w:ascii="Tahoma" w:eastAsia="Times New Roman" w:hAnsi="Tahoma" w:cs="Tahoma"/>
          <w:color w:val="000000"/>
          <w:sz w:val="24"/>
          <w:szCs w:val="24"/>
          <w:lang w:eastAsia="en-AU"/>
        </w:rPr>
        <w:t xml:space="preserve">. But David remained at Jerusalem.  It happened, late one afternoon, when David rose from his couch and was walking about on the roof of the king’s </w:t>
      </w:r>
      <w:proofErr w:type="gramStart"/>
      <w:r w:rsidRPr="00B56961">
        <w:rPr>
          <w:rFonts w:ascii="Tahoma" w:eastAsia="Times New Roman" w:hAnsi="Tahoma" w:cs="Tahoma"/>
          <w:color w:val="000000"/>
          <w:sz w:val="24"/>
          <w:szCs w:val="24"/>
          <w:lang w:eastAsia="en-AU"/>
        </w:rPr>
        <w:t>house, that</w:t>
      </w:r>
      <w:proofErr w:type="gramEnd"/>
      <w:r w:rsidRPr="00B56961">
        <w:rPr>
          <w:rFonts w:ascii="Tahoma" w:eastAsia="Times New Roman" w:hAnsi="Tahoma" w:cs="Tahoma"/>
          <w:color w:val="000000"/>
          <w:sz w:val="24"/>
          <w:szCs w:val="24"/>
          <w:lang w:eastAsia="en-AU"/>
        </w:rPr>
        <w:t xml:space="preserve"> he saw from the roof a woman bathing; the woman was very beautiful.  David sent someone to inquire about the woman. It was reported, ‘This is Bathsheba daughter of </w:t>
      </w:r>
      <w:proofErr w:type="spellStart"/>
      <w:r w:rsidRPr="00B56961">
        <w:rPr>
          <w:rFonts w:ascii="Tahoma" w:eastAsia="Times New Roman" w:hAnsi="Tahoma" w:cs="Tahoma"/>
          <w:color w:val="000000"/>
          <w:sz w:val="24"/>
          <w:szCs w:val="24"/>
          <w:lang w:eastAsia="en-AU"/>
        </w:rPr>
        <w:t>Eliam</w:t>
      </w:r>
      <w:proofErr w:type="spellEnd"/>
      <w:r w:rsidRPr="00B56961">
        <w:rPr>
          <w:rFonts w:ascii="Tahoma" w:eastAsia="Times New Roman" w:hAnsi="Tahoma" w:cs="Tahoma"/>
          <w:color w:val="000000"/>
          <w:sz w:val="24"/>
          <w:szCs w:val="24"/>
          <w:lang w:eastAsia="en-AU"/>
        </w:rPr>
        <w:t xml:space="preserve">, the wife of Uriah the Hittite.’  So David sent messengers to fetch her, and she came to him, and he lay with her. (Now she was purifying herself after her period.) Then she returned to her house.  The woman conceived; and she sent and told David, ‘I am pregnant.’  So David sent word to Joab, ‘Send me Uriah the Hittite.’ And Joab sent Uriah to David.  When Uriah came to him, David asked how Joab and the people fared, and how the war was going.  Then David said to Uriah, ‘Go down to your house, and wash your feet.’ Uriah went out of the king’s house, and there followed him a present from the king.  But Uriah slept at the entrance of the king’s house with all the servants of his lord, and did not go down to his house.  When they told David, ‘Uriah did not go down to his house’, David said to Uriah, ‘You have just come from a journey. Why did you not go down to your house?’  Uriah said to David, ‘The ark and Israel and Judah remain in booths; and my lord Joab and the servants of my lord are camping in the open field; shall I then go to my house, to eat and to drink, and to lie with my wife? As you live, and as your soul lives, I will not do such a thing.’  Then David said to Uriah, ‘Remain here today also, and tomorrow I will send you back.’ So Uriah remained in Jerusalem that day. On the next day,  David invited him to eat and drink in his presence and made him drunk; and in the evening he went out to lie on his couch with the servants of his lord, but he did not go down to his house.  In the morning David wrote a letter to Joab, and sent it by the hand of Uriah.  In the letter he wrote, ‘Set Uriah in the </w:t>
      </w:r>
      <w:r w:rsidRPr="00B56961">
        <w:rPr>
          <w:rFonts w:ascii="Tahoma" w:eastAsia="Times New Roman" w:hAnsi="Tahoma" w:cs="Tahoma"/>
          <w:color w:val="000000"/>
          <w:sz w:val="24"/>
          <w:szCs w:val="24"/>
          <w:lang w:eastAsia="en-AU"/>
        </w:rPr>
        <w:lastRenderedPageBreak/>
        <w:t xml:space="preserve">forefront of the hardest fighting, and then draw back from him, so that he may be struck down and die.’ </w:t>
      </w:r>
    </w:p>
    <w:p w:rsidR="00B56961" w:rsidRPr="00B56961" w:rsidRDefault="00B56961" w:rsidP="00B56961">
      <w:pPr>
        <w:spacing w:after="90" w:line="240" w:lineRule="auto"/>
        <w:rPr>
          <w:rFonts w:ascii="Tahoma" w:eastAsia="Times New Roman" w:hAnsi="Tahoma" w:cs="Tahoma"/>
          <w:b/>
          <w:bCs/>
          <w:color w:val="008000"/>
          <w:sz w:val="24"/>
          <w:szCs w:val="24"/>
          <w:lang w:eastAsia="en-AU"/>
        </w:rPr>
      </w:pPr>
      <w:r w:rsidRPr="00B56961">
        <w:rPr>
          <w:rFonts w:ascii="Tahoma" w:eastAsia="Times New Roman" w:hAnsi="Tahoma" w:cs="Tahoma"/>
          <w:b/>
          <w:bCs/>
          <w:color w:val="008000"/>
          <w:sz w:val="24"/>
          <w:szCs w:val="24"/>
          <w:lang w:eastAsia="en-AU"/>
        </w:rPr>
        <w:t>Psalm</w:t>
      </w:r>
    </w:p>
    <w:p w:rsidR="00B56961" w:rsidRPr="00B56961" w:rsidRDefault="00B56961" w:rsidP="00B56961">
      <w:pPr>
        <w:spacing w:after="90" w:line="240" w:lineRule="auto"/>
        <w:jc w:val="center"/>
        <w:rPr>
          <w:rFonts w:ascii="Tahoma" w:eastAsia="Times New Roman" w:hAnsi="Tahoma" w:cs="Tahoma"/>
          <w:color w:val="333333"/>
          <w:sz w:val="24"/>
          <w:szCs w:val="24"/>
          <w:lang w:eastAsia="en-AU"/>
        </w:rPr>
      </w:pPr>
      <w:r w:rsidRPr="00B56961">
        <w:rPr>
          <w:rFonts w:ascii="Tahoma" w:eastAsia="Times New Roman" w:hAnsi="Tahoma" w:cs="Tahoma"/>
          <w:b/>
          <w:bCs/>
          <w:color w:val="333333"/>
          <w:sz w:val="24"/>
          <w:szCs w:val="24"/>
          <w:lang w:eastAsia="en-AU"/>
        </w:rPr>
        <w:t>Psalm 14</w:t>
      </w:r>
    </w:p>
    <w:p w:rsidR="00B56961" w:rsidRPr="00B56961" w:rsidRDefault="00B56961" w:rsidP="00B56961">
      <w:pPr>
        <w:spacing w:after="90" w:line="240" w:lineRule="auto"/>
        <w:rPr>
          <w:rFonts w:ascii="Tahoma" w:eastAsia="Times New Roman" w:hAnsi="Tahoma" w:cs="Tahoma"/>
          <w:color w:val="333333"/>
          <w:sz w:val="17"/>
          <w:szCs w:val="17"/>
          <w:lang w:eastAsia="en-AU"/>
        </w:rPr>
      </w:pPr>
      <w:r w:rsidRPr="00B56961">
        <w:rPr>
          <w:rFonts w:ascii="Tahoma" w:eastAsia="Times New Roman" w:hAnsi="Tahoma" w:cs="Tahoma"/>
          <w:b/>
          <w:bCs/>
          <w:color w:val="333333"/>
          <w:sz w:val="17"/>
          <w:szCs w:val="17"/>
          <w:lang w:eastAsia="en-AU"/>
        </w:rPr>
        <w:t>Psalm 14</w:t>
      </w:r>
    </w:p>
    <w:p w:rsidR="00B56961" w:rsidRPr="00B56961" w:rsidRDefault="00B56961" w:rsidP="00B56961">
      <w:pPr>
        <w:spacing w:after="45" w:line="240" w:lineRule="auto"/>
        <w:ind w:right="150"/>
        <w:rPr>
          <w:rFonts w:ascii="Tahoma" w:eastAsia="Times New Roman" w:hAnsi="Tahoma" w:cs="Tahoma"/>
          <w:color w:val="000000"/>
          <w:sz w:val="24"/>
          <w:szCs w:val="24"/>
          <w:lang w:eastAsia="en-AU"/>
        </w:rPr>
      </w:pPr>
      <w:r w:rsidRPr="00B56961">
        <w:rPr>
          <w:rFonts w:ascii="Tahoma" w:eastAsia="Times New Roman" w:hAnsi="Tahoma" w:cs="Tahoma"/>
          <w:b/>
          <w:bCs/>
          <w:color w:val="000000"/>
          <w:sz w:val="24"/>
          <w:szCs w:val="24"/>
          <w:vertAlign w:val="superscript"/>
          <w:lang w:eastAsia="en-AU"/>
        </w:rPr>
        <w:t>1</w:t>
      </w:r>
      <w:r w:rsidRPr="00B56961">
        <w:rPr>
          <w:rFonts w:ascii="Tahoma" w:eastAsia="Times New Roman" w:hAnsi="Tahoma" w:cs="Tahoma"/>
          <w:color w:val="000000"/>
          <w:sz w:val="24"/>
          <w:szCs w:val="24"/>
          <w:lang w:eastAsia="en-AU"/>
        </w:rPr>
        <w:t xml:space="preserve"> Fools have said in their hearts ‘There is no God’:</w:t>
      </w:r>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they</w:t>
      </w:r>
      <w:proofErr w:type="gramEnd"/>
      <w:r w:rsidRPr="00B56961">
        <w:rPr>
          <w:rFonts w:ascii="Tahoma" w:eastAsia="Times New Roman" w:hAnsi="Tahoma" w:cs="Tahoma"/>
          <w:color w:val="000000"/>
          <w:sz w:val="24"/>
          <w:szCs w:val="24"/>
          <w:lang w:eastAsia="en-AU"/>
        </w:rPr>
        <w:t xml:space="preserve"> have all become vile and abominable in their doings,</w:t>
      </w:r>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there</w:t>
      </w:r>
      <w:proofErr w:type="gramEnd"/>
      <w:r w:rsidRPr="00B56961">
        <w:rPr>
          <w:rFonts w:ascii="Tahoma" w:eastAsia="Times New Roman" w:hAnsi="Tahoma" w:cs="Tahoma"/>
          <w:color w:val="000000"/>
          <w:sz w:val="24"/>
          <w:szCs w:val="24"/>
          <w:lang w:eastAsia="en-AU"/>
        </w:rPr>
        <w:t xml:space="preserve"> is not one that does good.</w:t>
      </w:r>
    </w:p>
    <w:p w:rsidR="00B56961" w:rsidRPr="00B56961" w:rsidRDefault="00B56961" w:rsidP="00B56961">
      <w:pPr>
        <w:spacing w:before="45" w:after="45" w:line="240" w:lineRule="auto"/>
        <w:ind w:right="150"/>
        <w:rPr>
          <w:rFonts w:ascii="Tahoma" w:eastAsia="Times New Roman" w:hAnsi="Tahoma" w:cs="Tahoma"/>
          <w:color w:val="000000"/>
          <w:sz w:val="24"/>
          <w:szCs w:val="24"/>
          <w:lang w:eastAsia="en-AU"/>
        </w:rPr>
      </w:pPr>
      <w:r w:rsidRPr="00B56961">
        <w:rPr>
          <w:rFonts w:ascii="Tahoma" w:eastAsia="Times New Roman" w:hAnsi="Tahoma" w:cs="Tahoma"/>
          <w:b/>
          <w:bCs/>
          <w:color w:val="000000"/>
          <w:sz w:val="24"/>
          <w:szCs w:val="24"/>
          <w:vertAlign w:val="superscript"/>
          <w:lang w:eastAsia="en-AU"/>
        </w:rPr>
        <w:t>2</w:t>
      </w:r>
      <w:r w:rsidRPr="00B56961">
        <w:rPr>
          <w:rFonts w:ascii="Tahoma" w:eastAsia="Times New Roman" w:hAnsi="Tahoma" w:cs="Tahoma"/>
          <w:color w:val="000000"/>
          <w:sz w:val="24"/>
          <w:szCs w:val="24"/>
          <w:lang w:eastAsia="en-AU"/>
        </w:rPr>
        <w:t xml:space="preserve"> The Lord looked down from heaven</w:t>
      </w:r>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upon</w:t>
      </w:r>
      <w:proofErr w:type="gramEnd"/>
      <w:r w:rsidRPr="00B56961">
        <w:rPr>
          <w:rFonts w:ascii="Tahoma" w:eastAsia="Times New Roman" w:hAnsi="Tahoma" w:cs="Tahoma"/>
          <w:color w:val="000000"/>
          <w:sz w:val="24"/>
          <w:szCs w:val="24"/>
          <w:lang w:eastAsia="en-AU"/>
        </w:rPr>
        <w:t xml:space="preserve"> the children of Adam:</w:t>
      </w:r>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to</w:t>
      </w:r>
      <w:proofErr w:type="gramEnd"/>
      <w:r w:rsidRPr="00B56961">
        <w:rPr>
          <w:rFonts w:ascii="Tahoma" w:eastAsia="Times New Roman" w:hAnsi="Tahoma" w:cs="Tahoma"/>
          <w:color w:val="000000"/>
          <w:sz w:val="24"/>
          <w:szCs w:val="24"/>
          <w:lang w:eastAsia="en-AU"/>
        </w:rPr>
        <w:t xml:space="preserve"> see if there were any who would act wisely</w:t>
      </w:r>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and</w:t>
      </w:r>
      <w:proofErr w:type="gramEnd"/>
      <w:r w:rsidRPr="00B56961">
        <w:rPr>
          <w:rFonts w:ascii="Tahoma" w:eastAsia="Times New Roman" w:hAnsi="Tahoma" w:cs="Tahoma"/>
          <w:color w:val="000000"/>
          <w:sz w:val="24"/>
          <w:szCs w:val="24"/>
          <w:lang w:eastAsia="en-AU"/>
        </w:rPr>
        <w:t xml:space="preserve"> seek after God.</w:t>
      </w:r>
    </w:p>
    <w:p w:rsidR="00B56961" w:rsidRPr="00B56961" w:rsidRDefault="00B56961" w:rsidP="00B56961">
      <w:pPr>
        <w:spacing w:before="45" w:after="45" w:line="240" w:lineRule="auto"/>
        <w:ind w:right="150"/>
        <w:rPr>
          <w:rFonts w:ascii="Tahoma" w:eastAsia="Times New Roman" w:hAnsi="Tahoma" w:cs="Tahoma"/>
          <w:color w:val="000000"/>
          <w:sz w:val="24"/>
          <w:szCs w:val="24"/>
          <w:lang w:eastAsia="en-AU"/>
        </w:rPr>
      </w:pPr>
      <w:r w:rsidRPr="00B56961">
        <w:rPr>
          <w:rFonts w:ascii="Tahoma" w:eastAsia="Times New Roman" w:hAnsi="Tahoma" w:cs="Tahoma"/>
          <w:b/>
          <w:bCs/>
          <w:color w:val="000000"/>
          <w:sz w:val="24"/>
          <w:szCs w:val="24"/>
          <w:vertAlign w:val="superscript"/>
          <w:lang w:eastAsia="en-AU"/>
        </w:rPr>
        <w:t>3</w:t>
      </w:r>
      <w:r w:rsidRPr="00B56961">
        <w:rPr>
          <w:rFonts w:ascii="Tahoma" w:eastAsia="Times New Roman" w:hAnsi="Tahoma" w:cs="Tahoma"/>
          <w:color w:val="000000"/>
          <w:sz w:val="24"/>
          <w:szCs w:val="24"/>
          <w:lang w:eastAsia="en-AU"/>
        </w:rPr>
        <w:t xml:space="preserve"> But they have all turned out of the way,</w:t>
      </w:r>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they</w:t>
      </w:r>
      <w:proofErr w:type="gramEnd"/>
      <w:r w:rsidRPr="00B56961">
        <w:rPr>
          <w:rFonts w:ascii="Tahoma" w:eastAsia="Times New Roman" w:hAnsi="Tahoma" w:cs="Tahoma"/>
          <w:color w:val="000000"/>
          <w:sz w:val="24"/>
          <w:szCs w:val="24"/>
          <w:lang w:eastAsia="en-AU"/>
        </w:rPr>
        <w:t xml:space="preserve"> have all alike become corrupt:</w:t>
      </w:r>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there</w:t>
      </w:r>
      <w:proofErr w:type="gramEnd"/>
      <w:r w:rsidRPr="00B56961">
        <w:rPr>
          <w:rFonts w:ascii="Tahoma" w:eastAsia="Times New Roman" w:hAnsi="Tahoma" w:cs="Tahoma"/>
          <w:color w:val="000000"/>
          <w:sz w:val="24"/>
          <w:szCs w:val="24"/>
          <w:lang w:eastAsia="en-AU"/>
        </w:rPr>
        <w:t xml:space="preserve"> is none that does good, no not one.</w:t>
      </w:r>
    </w:p>
    <w:p w:rsidR="00B56961" w:rsidRPr="00B56961" w:rsidRDefault="00B56961" w:rsidP="00B56961">
      <w:pPr>
        <w:spacing w:before="45" w:after="45" w:line="240" w:lineRule="auto"/>
        <w:ind w:right="150"/>
        <w:rPr>
          <w:rFonts w:ascii="Tahoma" w:eastAsia="Times New Roman" w:hAnsi="Tahoma" w:cs="Tahoma"/>
          <w:color w:val="000000"/>
          <w:sz w:val="24"/>
          <w:szCs w:val="24"/>
          <w:lang w:eastAsia="en-AU"/>
        </w:rPr>
      </w:pPr>
      <w:r w:rsidRPr="00B56961">
        <w:rPr>
          <w:rFonts w:ascii="Tahoma" w:eastAsia="Times New Roman" w:hAnsi="Tahoma" w:cs="Tahoma"/>
          <w:b/>
          <w:bCs/>
          <w:color w:val="000000"/>
          <w:sz w:val="24"/>
          <w:szCs w:val="24"/>
          <w:vertAlign w:val="superscript"/>
          <w:lang w:eastAsia="en-AU"/>
        </w:rPr>
        <w:t>4</w:t>
      </w:r>
      <w:r w:rsidRPr="00B56961">
        <w:rPr>
          <w:rFonts w:ascii="Tahoma" w:eastAsia="Times New Roman" w:hAnsi="Tahoma" w:cs="Tahoma"/>
          <w:color w:val="000000"/>
          <w:sz w:val="24"/>
          <w:szCs w:val="24"/>
          <w:lang w:eastAsia="en-AU"/>
        </w:rPr>
        <w:t xml:space="preserve"> Are all the evildoers devoid of </w:t>
      </w:r>
      <w:proofErr w:type="gramStart"/>
      <w:r w:rsidRPr="00B56961">
        <w:rPr>
          <w:rFonts w:ascii="Tahoma" w:eastAsia="Times New Roman" w:hAnsi="Tahoma" w:cs="Tahoma"/>
          <w:color w:val="000000"/>
          <w:sz w:val="24"/>
          <w:szCs w:val="24"/>
          <w:lang w:eastAsia="en-AU"/>
        </w:rPr>
        <w:t>understanding:</w:t>
      </w:r>
      <w:proofErr w:type="gramEnd"/>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who</w:t>
      </w:r>
      <w:proofErr w:type="gramEnd"/>
      <w:r w:rsidRPr="00B56961">
        <w:rPr>
          <w:rFonts w:ascii="Tahoma" w:eastAsia="Times New Roman" w:hAnsi="Tahoma" w:cs="Tahoma"/>
          <w:color w:val="000000"/>
          <w:sz w:val="24"/>
          <w:szCs w:val="24"/>
          <w:lang w:eastAsia="en-AU"/>
        </w:rPr>
        <w:t xml:space="preserve"> eat up my people as they eat bread,</w:t>
      </w:r>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and</w:t>
      </w:r>
      <w:proofErr w:type="gramEnd"/>
      <w:r w:rsidRPr="00B56961">
        <w:rPr>
          <w:rFonts w:ascii="Tahoma" w:eastAsia="Times New Roman" w:hAnsi="Tahoma" w:cs="Tahoma"/>
          <w:color w:val="000000"/>
          <w:sz w:val="24"/>
          <w:szCs w:val="24"/>
          <w:lang w:eastAsia="en-AU"/>
        </w:rPr>
        <w:t xml:space="preserve"> do not pray to the Lord?</w:t>
      </w:r>
    </w:p>
    <w:p w:rsidR="00B56961" w:rsidRPr="00B56961" w:rsidRDefault="00B56961" w:rsidP="00B56961">
      <w:pPr>
        <w:spacing w:before="45" w:after="45" w:line="240" w:lineRule="auto"/>
        <w:ind w:right="150"/>
        <w:rPr>
          <w:rFonts w:ascii="Tahoma" w:eastAsia="Times New Roman" w:hAnsi="Tahoma" w:cs="Tahoma"/>
          <w:color w:val="000000"/>
          <w:sz w:val="24"/>
          <w:szCs w:val="24"/>
          <w:lang w:eastAsia="en-AU"/>
        </w:rPr>
      </w:pPr>
      <w:r w:rsidRPr="00B56961">
        <w:rPr>
          <w:rFonts w:ascii="Tahoma" w:eastAsia="Times New Roman" w:hAnsi="Tahoma" w:cs="Tahoma"/>
          <w:b/>
          <w:bCs/>
          <w:color w:val="000000"/>
          <w:sz w:val="24"/>
          <w:szCs w:val="24"/>
          <w:vertAlign w:val="superscript"/>
          <w:lang w:eastAsia="en-AU"/>
        </w:rPr>
        <w:t>5</w:t>
      </w:r>
      <w:r w:rsidRPr="00B56961">
        <w:rPr>
          <w:rFonts w:ascii="Tahoma" w:eastAsia="Times New Roman" w:hAnsi="Tahoma" w:cs="Tahoma"/>
          <w:color w:val="000000"/>
          <w:sz w:val="24"/>
          <w:szCs w:val="24"/>
          <w:lang w:eastAsia="en-AU"/>
        </w:rPr>
        <w:t xml:space="preserve"> They shall be struck with terror:</w:t>
      </w:r>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for</w:t>
      </w:r>
      <w:proofErr w:type="gramEnd"/>
      <w:r w:rsidRPr="00B56961">
        <w:rPr>
          <w:rFonts w:ascii="Tahoma" w:eastAsia="Times New Roman" w:hAnsi="Tahoma" w:cs="Tahoma"/>
          <w:color w:val="000000"/>
          <w:sz w:val="24"/>
          <w:szCs w:val="24"/>
          <w:lang w:eastAsia="en-AU"/>
        </w:rPr>
        <w:t xml:space="preserve"> God is with the company of the righteous.</w:t>
      </w:r>
    </w:p>
    <w:p w:rsidR="00B56961" w:rsidRPr="00B56961" w:rsidRDefault="00B56961" w:rsidP="00B56961">
      <w:pPr>
        <w:spacing w:before="45" w:after="45" w:line="240" w:lineRule="auto"/>
        <w:ind w:right="150"/>
        <w:rPr>
          <w:rFonts w:ascii="Tahoma" w:eastAsia="Times New Roman" w:hAnsi="Tahoma" w:cs="Tahoma"/>
          <w:color w:val="000000"/>
          <w:sz w:val="24"/>
          <w:szCs w:val="24"/>
          <w:lang w:eastAsia="en-AU"/>
        </w:rPr>
      </w:pPr>
      <w:r w:rsidRPr="00B56961">
        <w:rPr>
          <w:rFonts w:ascii="Tahoma" w:eastAsia="Times New Roman" w:hAnsi="Tahoma" w:cs="Tahoma"/>
          <w:b/>
          <w:bCs/>
          <w:color w:val="000000"/>
          <w:sz w:val="24"/>
          <w:szCs w:val="24"/>
          <w:vertAlign w:val="superscript"/>
          <w:lang w:eastAsia="en-AU"/>
        </w:rPr>
        <w:t>6</w:t>
      </w:r>
      <w:r w:rsidRPr="00B56961">
        <w:rPr>
          <w:rFonts w:ascii="Tahoma" w:eastAsia="Times New Roman" w:hAnsi="Tahoma" w:cs="Tahoma"/>
          <w:color w:val="000000"/>
          <w:sz w:val="24"/>
          <w:szCs w:val="24"/>
          <w:lang w:eastAsia="en-AU"/>
        </w:rPr>
        <w:t xml:space="preserve"> Though they frustrate the poor in their hopes:</w:t>
      </w:r>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surely</w:t>
      </w:r>
      <w:proofErr w:type="gramEnd"/>
      <w:r w:rsidRPr="00B56961">
        <w:rPr>
          <w:rFonts w:ascii="Tahoma" w:eastAsia="Times New Roman" w:hAnsi="Tahoma" w:cs="Tahoma"/>
          <w:color w:val="000000"/>
          <w:sz w:val="24"/>
          <w:szCs w:val="24"/>
          <w:lang w:eastAsia="en-AU"/>
        </w:rPr>
        <w:t xml:space="preserve"> the Lord is their refuge.</w:t>
      </w:r>
    </w:p>
    <w:p w:rsidR="00B56961" w:rsidRPr="00B56961" w:rsidRDefault="00B56961" w:rsidP="00B56961">
      <w:pPr>
        <w:spacing w:before="45" w:after="45" w:line="240" w:lineRule="auto"/>
        <w:ind w:right="150"/>
        <w:rPr>
          <w:rFonts w:ascii="Tahoma" w:eastAsia="Times New Roman" w:hAnsi="Tahoma" w:cs="Tahoma"/>
          <w:color w:val="000000"/>
          <w:sz w:val="24"/>
          <w:szCs w:val="24"/>
          <w:lang w:eastAsia="en-AU"/>
        </w:rPr>
      </w:pPr>
      <w:r w:rsidRPr="00B56961">
        <w:rPr>
          <w:rFonts w:ascii="Tahoma" w:eastAsia="Times New Roman" w:hAnsi="Tahoma" w:cs="Tahoma"/>
          <w:b/>
          <w:bCs/>
          <w:color w:val="000000"/>
          <w:sz w:val="24"/>
          <w:szCs w:val="24"/>
          <w:vertAlign w:val="superscript"/>
          <w:lang w:eastAsia="en-AU"/>
        </w:rPr>
        <w:t>7</w:t>
      </w:r>
      <w:r w:rsidRPr="00B56961">
        <w:rPr>
          <w:rFonts w:ascii="Tahoma" w:eastAsia="Times New Roman" w:hAnsi="Tahoma" w:cs="Tahoma"/>
          <w:color w:val="000000"/>
          <w:sz w:val="24"/>
          <w:szCs w:val="24"/>
          <w:lang w:eastAsia="en-AU"/>
        </w:rPr>
        <w:t xml:space="preserve"> O that deliverance for Israel might come forth</w:t>
      </w:r>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from</w:t>
      </w:r>
      <w:proofErr w:type="gramEnd"/>
      <w:r w:rsidRPr="00B56961">
        <w:rPr>
          <w:rFonts w:ascii="Tahoma" w:eastAsia="Times New Roman" w:hAnsi="Tahoma" w:cs="Tahoma"/>
          <w:color w:val="000000"/>
          <w:sz w:val="24"/>
          <w:szCs w:val="24"/>
          <w:lang w:eastAsia="en-AU"/>
        </w:rPr>
        <w:t xml:space="preserve"> Zion:</w:t>
      </w:r>
    </w:p>
    <w:p w:rsidR="00B56961" w:rsidRPr="00B56961" w:rsidRDefault="00B56961" w:rsidP="00B56961">
      <w:pPr>
        <w:spacing w:before="45" w:after="45"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when</w:t>
      </w:r>
      <w:proofErr w:type="gramEnd"/>
      <w:r w:rsidRPr="00B56961">
        <w:rPr>
          <w:rFonts w:ascii="Tahoma" w:eastAsia="Times New Roman" w:hAnsi="Tahoma" w:cs="Tahoma"/>
          <w:color w:val="000000"/>
          <w:sz w:val="24"/>
          <w:szCs w:val="24"/>
          <w:lang w:eastAsia="en-AU"/>
        </w:rPr>
        <w:t xml:space="preserve"> the Lord turns again the fortunes of his people,</w:t>
      </w:r>
    </w:p>
    <w:p w:rsidR="00B56961" w:rsidRPr="00B56961" w:rsidRDefault="00B56961" w:rsidP="00B56961">
      <w:pPr>
        <w:spacing w:before="45" w:after="90" w:line="240" w:lineRule="auto"/>
        <w:ind w:right="150" w:firstLine="600"/>
        <w:rPr>
          <w:rFonts w:ascii="Tahoma" w:eastAsia="Times New Roman" w:hAnsi="Tahoma" w:cs="Tahoma"/>
          <w:color w:val="000000"/>
          <w:sz w:val="24"/>
          <w:szCs w:val="24"/>
          <w:lang w:eastAsia="en-AU"/>
        </w:rPr>
      </w:pPr>
      <w:proofErr w:type="gramStart"/>
      <w:r w:rsidRPr="00B56961">
        <w:rPr>
          <w:rFonts w:ascii="Tahoma" w:eastAsia="Times New Roman" w:hAnsi="Tahoma" w:cs="Tahoma"/>
          <w:color w:val="000000"/>
          <w:sz w:val="24"/>
          <w:szCs w:val="24"/>
          <w:lang w:eastAsia="en-AU"/>
        </w:rPr>
        <w:t>then</w:t>
      </w:r>
      <w:proofErr w:type="gramEnd"/>
      <w:r w:rsidRPr="00B56961">
        <w:rPr>
          <w:rFonts w:ascii="Tahoma" w:eastAsia="Times New Roman" w:hAnsi="Tahoma" w:cs="Tahoma"/>
          <w:color w:val="000000"/>
          <w:sz w:val="24"/>
          <w:szCs w:val="24"/>
          <w:lang w:eastAsia="en-AU"/>
        </w:rPr>
        <w:t xml:space="preserve"> shall Jacob rejoice and Israel be glad.</w:t>
      </w:r>
    </w:p>
    <w:p w:rsidR="00B56961" w:rsidRPr="00B56961" w:rsidRDefault="00B56961" w:rsidP="00B56961">
      <w:pPr>
        <w:spacing w:after="90" w:line="240" w:lineRule="auto"/>
        <w:rPr>
          <w:rFonts w:ascii="Tahoma" w:eastAsia="Times New Roman" w:hAnsi="Tahoma" w:cs="Tahoma"/>
          <w:b/>
          <w:bCs/>
          <w:color w:val="008000"/>
          <w:sz w:val="24"/>
          <w:szCs w:val="24"/>
          <w:lang w:eastAsia="en-AU"/>
        </w:rPr>
      </w:pPr>
      <w:r w:rsidRPr="00B56961">
        <w:rPr>
          <w:rFonts w:ascii="Tahoma" w:eastAsia="Times New Roman" w:hAnsi="Tahoma" w:cs="Tahoma"/>
          <w:b/>
          <w:bCs/>
          <w:color w:val="008000"/>
          <w:sz w:val="24"/>
          <w:szCs w:val="24"/>
          <w:lang w:eastAsia="en-AU"/>
        </w:rPr>
        <w:t>2nd Reading</w:t>
      </w:r>
    </w:p>
    <w:p w:rsidR="00B56961" w:rsidRPr="00B56961" w:rsidRDefault="00B56961" w:rsidP="00B56961">
      <w:pPr>
        <w:spacing w:after="90" w:line="240" w:lineRule="auto"/>
        <w:jc w:val="center"/>
        <w:rPr>
          <w:rFonts w:ascii="Tahoma" w:eastAsia="Times New Roman" w:hAnsi="Tahoma" w:cs="Tahoma"/>
          <w:color w:val="333333"/>
          <w:sz w:val="24"/>
          <w:szCs w:val="24"/>
          <w:lang w:eastAsia="en-AU"/>
        </w:rPr>
      </w:pPr>
      <w:r w:rsidRPr="00B56961">
        <w:rPr>
          <w:rFonts w:ascii="Tahoma" w:eastAsia="Times New Roman" w:hAnsi="Tahoma" w:cs="Tahoma"/>
          <w:b/>
          <w:bCs/>
          <w:color w:val="333333"/>
          <w:sz w:val="24"/>
          <w:szCs w:val="24"/>
          <w:lang w:eastAsia="en-AU"/>
        </w:rPr>
        <w:t>Ephesians 3.14-21</w:t>
      </w:r>
    </w:p>
    <w:p w:rsidR="00B56961" w:rsidRPr="00B56961" w:rsidRDefault="00B56961" w:rsidP="00B56961">
      <w:pPr>
        <w:spacing w:after="90" w:line="240" w:lineRule="auto"/>
        <w:rPr>
          <w:rFonts w:ascii="Tahoma" w:eastAsia="Times New Roman" w:hAnsi="Tahoma" w:cs="Tahoma"/>
          <w:color w:val="333333"/>
          <w:sz w:val="17"/>
          <w:szCs w:val="17"/>
          <w:lang w:eastAsia="en-AU"/>
        </w:rPr>
      </w:pPr>
      <w:r w:rsidRPr="00B56961">
        <w:rPr>
          <w:rFonts w:ascii="Tahoma" w:eastAsia="Times New Roman" w:hAnsi="Tahoma" w:cs="Tahoma"/>
          <w:b/>
          <w:bCs/>
          <w:color w:val="333333"/>
          <w:sz w:val="17"/>
          <w:szCs w:val="17"/>
          <w:lang w:eastAsia="en-AU"/>
        </w:rPr>
        <w:t>Ephesians 3.14-21</w:t>
      </w:r>
    </w:p>
    <w:p w:rsidR="00B56961" w:rsidRPr="00B56961" w:rsidRDefault="00B56961" w:rsidP="00B56961">
      <w:pPr>
        <w:spacing w:after="90" w:line="240" w:lineRule="auto"/>
        <w:rPr>
          <w:rFonts w:ascii="Tahoma" w:eastAsia="Times New Roman" w:hAnsi="Tahoma" w:cs="Tahoma"/>
          <w:color w:val="000000"/>
          <w:sz w:val="24"/>
          <w:szCs w:val="24"/>
          <w:lang w:eastAsia="en-AU"/>
        </w:rPr>
      </w:pPr>
      <w:r w:rsidRPr="00B56961">
        <w:rPr>
          <w:rFonts w:ascii="Tahoma" w:eastAsia="Times New Roman" w:hAnsi="Tahoma" w:cs="Tahoma"/>
          <w:color w:val="000000"/>
          <w:sz w:val="24"/>
          <w:szCs w:val="24"/>
          <w:lang w:eastAsia="en-AU"/>
        </w:rPr>
        <w:t> For this reason I bow my knees before the Father</w:t>
      </w:r>
      <w:proofErr w:type="gramStart"/>
      <w:r w:rsidRPr="00B56961">
        <w:rPr>
          <w:rFonts w:ascii="Tahoma" w:eastAsia="Times New Roman" w:hAnsi="Tahoma" w:cs="Tahoma"/>
          <w:color w:val="000000"/>
          <w:sz w:val="24"/>
          <w:szCs w:val="24"/>
          <w:lang w:eastAsia="en-AU"/>
        </w:rPr>
        <w:t>,  from</w:t>
      </w:r>
      <w:proofErr w:type="gramEnd"/>
      <w:r w:rsidRPr="00B56961">
        <w:rPr>
          <w:rFonts w:ascii="Tahoma" w:eastAsia="Times New Roman" w:hAnsi="Tahoma" w:cs="Tahoma"/>
          <w:color w:val="000000"/>
          <w:sz w:val="24"/>
          <w:szCs w:val="24"/>
          <w:lang w:eastAsia="en-AU"/>
        </w:rPr>
        <w:t xml:space="preserve"> whom every family in heaven and on earth takes its name.  I pray that, according to the riches of his glory, he may grant that you may be strengthened in your inner being with power through his Spirit</w:t>
      </w:r>
      <w:proofErr w:type="gramStart"/>
      <w:r w:rsidRPr="00B56961">
        <w:rPr>
          <w:rFonts w:ascii="Tahoma" w:eastAsia="Times New Roman" w:hAnsi="Tahoma" w:cs="Tahoma"/>
          <w:color w:val="000000"/>
          <w:sz w:val="24"/>
          <w:szCs w:val="24"/>
          <w:lang w:eastAsia="en-AU"/>
        </w:rPr>
        <w:t>,  and</w:t>
      </w:r>
      <w:proofErr w:type="gramEnd"/>
      <w:r w:rsidRPr="00B56961">
        <w:rPr>
          <w:rFonts w:ascii="Tahoma" w:eastAsia="Times New Roman" w:hAnsi="Tahoma" w:cs="Tahoma"/>
          <w:color w:val="000000"/>
          <w:sz w:val="24"/>
          <w:szCs w:val="24"/>
          <w:lang w:eastAsia="en-AU"/>
        </w:rPr>
        <w:t xml:space="preserve"> that Christ may dwell in your hearts through faith, as you are being rooted and grounded in love.  I pray that you may have the power to comprehend, with all the saints, what is the breadth and length and height and depth</w:t>
      </w:r>
      <w:proofErr w:type="gramStart"/>
      <w:r w:rsidRPr="00B56961">
        <w:rPr>
          <w:rFonts w:ascii="Tahoma" w:eastAsia="Times New Roman" w:hAnsi="Tahoma" w:cs="Tahoma"/>
          <w:color w:val="000000"/>
          <w:sz w:val="24"/>
          <w:szCs w:val="24"/>
          <w:lang w:eastAsia="en-AU"/>
        </w:rPr>
        <w:t>,  and</w:t>
      </w:r>
      <w:proofErr w:type="gramEnd"/>
      <w:r w:rsidRPr="00B56961">
        <w:rPr>
          <w:rFonts w:ascii="Tahoma" w:eastAsia="Times New Roman" w:hAnsi="Tahoma" w:cs="Tahoma"/>
          <w:color w:val="000000"/>
          <w:sz w:val="24"/>
          <w:szCs w:val="24"/>
          <w:lang w:eastAsia="en-AU"/>
        </w:rPr>
        <w:t xml:space="preserve"> to know the love of Christ that surpasses knowledge, so that you may be filled with all the fullness of God.  Now to him who by the power at work within us is able to accomplish abundantly far more than all we can ask or imagine</w:t>
      </w:r>
      <w:proofErr w:type="gramStart"/>
      <w:r w:rsidRPr="00B56961">
        <w:rPr>
          <w:rFonts w:ascii="Tahoma" w:eastAsia="Times New Roman" w:hAnsi="Tahoma" w:cs="Tahoma"/>
          <w:color w:val="000000"/>
          <w:sz w:val="24"/>
          <w:szCs w:val="24"/>
          <w:lang w:eastAsia="en-AU"/>
        </w:rPr>
        <w:t>,  to</w:t>
      </w:r>
      <w:proofErr w:type="gramEnd"/>
      <w:r w:rsidRPr="00B56961">
        <w:rPr>
          <w:rFonts w:ascii="Tahoma" w:eastAsia="Times New Roman" w:hAnsi="Tahoma" w:cs="Tahoma"/>
          <w:color w:val="000000"/>
          <w:sz w:val="24"/>
          <w:szCs w:val="24"/>
          <w:lang w:eastAsia="en-AU"/>
        </w:rPr>
        <w:t xml:space="preserve"> him be glory in the church and in Christ Jesus to all generations, for ever and ever. Amen. </w:t>
      </w:r>
    </w:p>
    <w:p w:rsidR="00B56961" w:rsidRPr="00B56961" w:rsidRDefault="00B56961" w:rsidP="00B56961">
      <w:pPr>
        <w:spacing w:after="90" w:line="240" w:lineRule="auto"/>
        <w:rPr>
          <w:rFonts w:ascii="Tahoma" w:eastAsia="Times New Roman" w:hAnsi="Tahoma" w:cs="Tahoma"/>
          <w:b/>
          <w:bCs/>
          <w:color w:val="008000"/>
          <w:sz w:val="24"/>
          <w:szCs w:val="24"/>
          <w:lang w:eastAsia="en-AU"/>
        </w:rPr>
      </w:pPr>
      <w:r w:rsidRPr="00B56961">
        <w:rPr>
          <w:rFonts w:ascii="Tahoma" w:eastAsia="Times New Roman" w:hAnsi="Tahoma" w:cs="Tahoma"/>
          <w:b/>
          <w:bCs/>
          <w:color w:val="008000"/>
          <w:sz w:val="24"/>
          <w:szCs w:val="24"/>
          <w:lang w:eastAsia="en-AU"/>
        </w:rPr>
        <w:t>Gospel</w:t>
      </w:r>
    </w:p>
    <w:p w:rsidR="00B56961" w:rsidRPr="00B56961" w:rsidRDefault="00B56961" w:rsidP="00B56961">
      <w:pPr>
        <w:spacing w:after="90" w:line="240" w:lineRule="auto"/>
        <w:jc w:val="center"/>
        <w:rPr>
          <w:rFonts w:ascii="Tahoma" w:eastAsia="Times New Roman" w:hAnsi="Tahoma" w:cs="Tahoma"/>
          <w:color w:val="333333"/>
          <w:sz w:val="24"/>
          <w:szCs w:val="24"/>
          <w:lang w:eastAsia="en-AU"/>
        </w:rPr>
      </w:pPr>
      <w:r w:rsidRPr="00B56961">
        <w:rPr>
          <w:rFonts w:ascii="Tahoma" w:eastAsia="Times New Roman" w:hAnsi="Tahoma" w:cs="Tahoma"/>
          <w:b/>
          <w:bCs/>
          <w:color w:val="333333"/>
          <w:sz w:val="24"/>
          <w:szCs w:val="24"/>
          <w:lang w:eastAsia="en-AU"/>
        </w:rPr>
        <w:t>John 6.1-21</w:t>
      </w:r>
    </w:p>
    <w:p w:rsidR="00B56961" w:rsidRPr="00B56961" w:rsidRDefault="00B56961" w:rsidP="00B56961">
      <w:pPr>
        <w:spacing w:after="90" w:line="240" w:lineRule="auto"/>
        <w:rPr>
          <w:rFonts w:ascii="Tahoma" w:eastAsia="Times New Roman" w:hAnsi="Tahoma" w:cs="Tahoma"/>
          <w:color w:val="333333"/>
          <w:sz w:val="17"/>
          <w:szCs w:val="17"/>
          <w:lang w:eastAsia="en-AU"/>
        </w:rPr>
      </w:pPr>
      <w:r w:rsidRPr="00B56961">
        <w:rPr>
          <w:rFonts w:ascii="Tahoma" w:eastAsia="Times New Roman" w:hAnsi="Tahoma" w:cs="Tahoma"/>
          <w:b/>
          <w:bCs/>
          <w:color w:val="333333"/>
          <w:sz w:val="17"/>
          <w:szCs w:val="17"/>
          <w:lang w:eastAsia="en-AU"/>
        </w:rPr>
        <w:t>John 6.1-21</w:t>
      </w:r>
    </w:p>
    <w:p w:rsidR="00B56961" w:rsidRPr="00B56961" w:rsidRDefault="00B56961" w:rsidP="00B56961">
      <w:pPr>
        <w:spacing w:after="90" w:line="240" w:lineRule="auto"/>
        <w:rPr>
          <w:rFonts w:ascii="Tahoma" w:eastAsia="Times New Roman" w:hAnsi="Tahoma" w:cs="Tahoma"/>
          <w:color w:val="000000"/>
          <w:sz w:val="24"/>
          <w:szCs w:val="24"/>
          <w:lang w:eastAsia="en-AU"/>
        </w:rPr>
      </w:pPr>
      <w:r w:rsidRPr="00B56961">
        <w:rPr>
          <w:rFonts w:ascii="Tahoma" w:eastAsia="Times New Roman" w:hAnsi="Tahoma" w:cs="Tahoma"/>
          <w:color w:val="000000"/>
          <w:sz w:val="24"/>
          <w:szCs w:val="24"/>
          <w:lang w:eastAsia="en-AU"/>
        </w:rPr>
        <w:t> After this Jesus went to the other side of the Sea of Galilee, also called the Sea of Tiberias.  A large crowd kept following him, because they saw the signs that he was doing for the sick.  Jesus went up the mountain and sat down there with his disciples.  Now the Passover, the festival of the Jews, was near.  When he looked up and saw a large crowd coming towards him, Jesus said to Philip, ‘Where are we to buy bread for these people to eat?’  He said this to test him, for he himself knew what he was going to do.  Philip answered him, ‘Six months’ wages would not buy enough bread for each of them to get a little.’  One of his disciples, Andrew, Simon Peter’s brother, said to him</w:t>
      </w:r>
      <w:proofErr w:type="gramStart"/>
      <w:r w:rsidRPr="00B56961">
        <w:rPr>
          <w:rFonts w:ascii="Tahoma" w:eastAsia="Times New Roman" w:hAnsi="Tahoma" w:cs="Tahoma"/>
          <w:color w:val="000000"/>
          <w:sz w:val="24"/>
          <w:szCs w:val="24"/>
          <w:lang w:eastAsia="en-AU"/>
        </w:rPr>
        <w:t>,  ‘There</w:t>
      </w:r>
      <w:proofErr w:type="gramEnd"/>
      <w:r w:rsidRPr="00B56961">
        <w:rPr>
          <w:rFonts w:ascii="Tahoma" w:eastAsia="Times New Roman" w:hAnsi="Tahoma" w:cs="Tahoma"/>
          <w:color w:val="000000"/>
          <w:sz w:val="24"/>
          <w:szCs w:val="24"/>
          <w:lang w:eastAsia="en-AU"/>
        </w:rPr>
        <w:t xml:space="preserve"> is a boy here who has five barley loaves and two fish. But what are they among so many people?’  Jesus said, ‘Make the people sit down.’ Now there was a great deal of grass in the place; so they sat down, about five thousand in all.  Then Jesus took the loaves, and when he had given thanks, he distributed them to those who were seated; so also the fish, as much as they wanted.  When they were satisfied, he told his disciples, ‘Gather up the fragments left over, so that nothing may be lost.’  So they gathered them up, and from the fragments of the five barley loaves, left by those who had eaten, they filled twelve baskets.  When the people saw the sign that he had done, they began to say, ‘This is indeed the prophet who is to come into the world.’  When Jesus realized that they were about to come and take him by force to make him king, he withdrew again to the mountain by himself.  When evening came, his disciples went down to the lake</w:t>
      </w:r>
      <w:proofErr w:type="gramStart"/>
      <w:r w:rsidRPr="00B56961">
        <w:rPr>
          <w:rFonts w:ascii="Tahoma" w:eastAsia="Times New Roman" w:hAnsi="Tahoma" w:cs="Tahoma"/>
          <w:color w:val="000000"/>
          <w:sz w:val="24"/>
          <w:szCs w:val="24"/>
          <w:lang w:eastAsia="en-AU"/>
        </w:rPr>
        <w:t>,  got</w:t>
      </w:r>
      <w:proofErr w:type="gramEnd"/>
      <w:r w:rsidRPr="00B56961">
        <w:rPr>
          <w:rFonts w:ascii="Tahoma" w:eastAsia="Times New Roman" w:hAnsi="Tahoma" w:cs="Tahoma"/>
          <w:color w:val="000000"/>
          <w:sz w:val="24"/>
          <w:szCs w:val="24"/>
          <w:lang w:eastAsia="en-AU"/>
        </w:rPr>
        <w:t xml:space="preserve"> into a boat, and started across the lake to Capernaum. It was now dark, and Jesus had not yet come to them.  The lake became rough because a strong wind was blowing.  When they had rowed about three or four miles, they saw Jesus walking on the lake and coming near the boat, and they were terrified.  But he said to them, ‘It is I; do not be afraid.’  Then they wanted to take him into the boat, and immediately the boat reached the land towards which they were going.</w:t>
      </w:r>
    </w:p>
    <w:p w:rsidR="008A481D" w:rsidRDefault="008A481D">
      <w:bookmarkStart w:id="1" w:name="_GoBack"/>
      <w:bookmarkEnd w:id="1"/>
    </w:p>
    <w:sectPr w:rsidR="008A48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961"/>
    <w:rsid w:val="008A481D"/>
    <w:rsid w:val="00B569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56961"/>
    <w:rPr>
      <w:b/>
      <w:bCs/>
    </w:rPr>
  </w:style>
  <w:style w:type="character" w:customStyle="1" w:styleId="spverse">
    <w:name w:val="spverse"/>
    <w:basedOn w:val="DefaultParagraphFont"/>
    <w:rsid w:val="00B56961"/>
  </w:style>
  <w:style w:type="paragraph" w:customStyle="1" w:styleId="spverse1">
    <w:name w:val="spverse1"/>
    <w:basedOn w:val="Normal"/>
    <w:rsid w:val="00B56961"/>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56961"/>
    <w:rPr>
      <w:b/>
      <w:bCs/>
    </w:rPr>
  </w:style>
  <w:style w:type="character" w:customStyle="1" w:styleId="spverse">
    <w:name w:val="spverse"/>
    <w:basedOn w:val="DefaultParagraphFont"/>
    <w:rsid w:val="00B56961"/>
  </w:style>
  <w:style w:type="paragraph" w:customStyle="1" w:styleId="spverse1">
    <w:name w:val="spverse1"/>
    <w:basedOn w:val="Normal"/>
    <w:rsid w:val="00B56961"/>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426781">
      <w:bodyDiv w:val="1"/>
      <w:marLeft w:val="0"/>
      <w:marRight w:val="0"/>
      <w:marTop w:val="0"/>
      <w:marBottom w:val="0"/>
      <w:divBdr>
        <w:top w:val="none" w:sz="0" w:space="0" w:color="auto"/>
        <w:left w:val="none" w:sz="0" w:space="0" w:color="auto"/>
        <w:bottom w:val="none" w:sz="0" w:space="0" w:color="auto"/>
        <w:right w:val="none" w:sz="0" w:space="0" w:color="auto"/>
      </w:divBdr>
      <w:divsChild>
        <w:div w:id="100883190">
          <w:marLeft w:val="0"/>
          <w:marRight w:val="0"/>
          <w:marTop w:val="0"/>
          <w:marBottom w:val="0"/>
          <w:divBdr>
            <w:top w:val="none" w:sz="0" w:space="0" w:color="auto"/>
            <w:left w:val="none" w:sz="0" w:space="0" w:color="auto"/>
            <w:bottom w:val="none" w:sz="0" w:space="0" w:color="auto"/>
            <w:right w:val="none" w:sz="0" w:space="0" w:color="auto"/>
          </w:divBdr>
          <w:divsChild>
            <w:div w:id="876160299">
              <w:marLeft w:val="0"/>
              <w:marRight w:val="0"/>
              <w:marTop w:val="0"/>
              <w:marBottom w:val="0"/>
              <w:divBdr>
                <w:top w:val="none" w:sz="0" w:space="0" w:color="auto"/>
                <w:left w:val="none" w:sz="0" w:space="0" w:color="auto"/>
                <w:bottom w:val="none" w:sz="0" w:space="0" w:color="auto"/>
                <w:right w:val="none" w:sz="0" w:space="0" w:color="auto"/>
              </w:divBdr>
              <w:divsChild>
                <w:div w:id="988289981">
                  <w:marLeft w:val="0"/>
                  <w:marRight w:val="0"/>
                  <w:marTop w:val="0"/>
                  <w:marBottom w:val="0"/>
                  <w:divBdr>
                    <w:top w:val="none" w:sz="0" w:space="0" w:color="auto"/>
                    <w:left w:val="none" w:sz="0" w:space="0" w:color="auto"/>
                    <w:bottom w:val="none" w:sz="0" w:space="0" w:color="auto"/>
                    <w:right w:val="none" w:sz="0" w:space="0" w:color="auto"/>
                  </w:divBdr>
                  <w:divsChild>
                    <w:div w:id="589388534">
                      <w:marLeft w:val="0"/>
                      <w:marRight w:val="0"/>
                      <w:marTop w:val="0"/>
                      <w:marBottom w:val="0"/>
                      <w:divBdr>
                        <w:top w:val="single" w:sz="12" w:space="0" w:color="D9EBF4"/>
                        <w:left w:val="single" w:sz="12" w:space="0" w:color="D9EBF4"/>
                        <w:bottom w:val="single" w:sz="12" w:space="0" w:color="D9EBF4"/>
                        <w:right w:val="single" w:sz="12" w:space="0" w:color="D9EBF4"/>
                      </w:divBdr>
                      <w:divsChild>
                        <w:div w:id="1936666962">
                          <w:marLeft w:val="150"/>
                          <w:marRight w:val="150"/>
                          <w:marTop w:val="150"/>
                          <w:marBottom w:val="150"/>
                          <w:divBdr>
                            <w:top w:val="none" w:sz="0" w:space="0" w:color="auto"/>
                            <w:left w:val="none" w:sz="0" w:space="0" w:color="auto"/>
                            <w:bottom w:val="none" w:sz="0" w:space="0" w:color="auto"/>
                            <w:right w:val="none" w:sz="0" w:space="0" w:color="auto"/>
                          </w:divBdr>
                          <w:divsChild>
                            <w:div w:id="1951470538">
                              <w:marLeft w:val="0"/>
                              <w:marRight w:val="0"/>
                              <w:marTop w:val="300"/>
                              <w:marBottom w:val="90"/>
                              <w:divBdr>
                                <w:top w:val="none" w:sz="0" w:space="0" w:color="auto"/>
                                <w:left w:val="none" w:sz="0" w:space="0" w:color="auto"/>
                                <w:bottom w:val="none" w:sz="0" w:space="0" w:color="auto"/>
                                <w:right w:val="none" w:sz="0" w:space="0" w:color="auto"/>
                              </w:divBdr>
                              <w:divsChild>
                                <w:div w:id="1784110780">
                                  <w:marLeft w:val="0"/>
                                  <w:marRight w:val="0"/>
                                  <w:marTop w:val="0"/>
                                  <w:marBottom w:val="0"/>
                                  <w:divBdr>
                                    <w:top w:val="none" w:sz="0" w:space="0" w:color="auto"/>
                                    <w:left w:val="none" w:sz="0" w:space="0" w:color="auto"/>
                                    <w:bottom w:val="none" w:sz="0" w:space="0" w:color="auto"/>
                                    <w:right w:val="none" w:sz="0" w:space="0" w:color="auto"/>
                                  </w:divBdr>
                                </w:div>
                              </w:divsChild>
                            </w:div>
                            <w:div w:id="1017316493">
                              <w:marLeft w:val="0"/>
                              <w:marRight w:val="0"/>
                              <w:marTop w:val="90"/>
                              <w:marBottom w:val="90"/>
                              <w:divBdr>
                                <w:top w:val="none" w:sz="0" w:space="0" w:color="auto"/>
                                <w:left w:val="none" w:sz="0" w:space="0" w:color="auto"/>
                                <w:bottom w:val="none" w:sz="0" w:space="0" w:color="auto"/>
                                <w:right w:val="none" w:sz="0" w:space="0" w:color="auto"/>
                              </w:divBdr>
                            </w:div>
                            <w:div w:id="386147935">
                              <w:marLeft w:val="0"/>
                              <w:marRight w:val="0"/>
                              <w:marTop w:val="90"/>
                              <w:marBottom w:val="90"/>
                              <w:divBdr>
                                <w:top w:val="none" w:sz="0" w:space="0" w:color="auto"/>
                                <w:left w:val="none" w:sz="0" w:space="0" w:color="auto"/>
                                <w:bottom w:val="none" w:sz="0" w:space="0" w:color="auto"/>
                                <w:right w:val="none" w:sz="0" w:space="0" w:color="auto"/>
                              </w:divBdr>
                            </w:div>
                            <w:div w:id="546375776">
                              <w:marLeft w:val="0"/>
                              <w:marRight w:val="0"/>
                              <w:marTop w:val="90"/>
                              <w:marBottom w:val="90"/>
                              <w:divBdr>
                                <w:top w:val="none" w:sz="0" w:space="0" w:color="auto"/>
                                <w:left w:val="none" w:sz="0" w:space="0" w:color="auto"/>
                                <w:bottom w:val="none" w:sz="0" w:space="0" w:color="auto"/>
                                <w:right w:val="none" w:sz="0" w:space="0" w:color="auto"/>
                              </w:divBdr>
                            </w:div>
                            <w:div w:id="398017362">
                              <w:marLeft w:val="0"/>
                              <w:marRight w:val="0"/>
                              <w:marTop w:val="300"/>
                              <w:marBottom w:val="90"/>
                              <w:divBdr>
                                <w:top w:val="none" w:sz="0" w:space="0" w:color="auto"/>
                                <w:left w:val="none" w:sz="0" w:space="0" w:color="auto"/>
                                <w:bottom w:val="none" w:sz="0" w:space="0" w:color="auto"/>
                                <w:right w:val="none" w:sz="0" w:space="0" w:color="auto"/>
                              </w:divBdr>
                              <w:divsChild>
                                <w:div w:id="1112743832">
                                  <w:marLeft w:val="0"/>
                                  <w:marRight w:val="0"/>
                                  <w:marTop w:val="0"/>
                                  <w:marBottom w:val="0"/>
                                  <w:divBdr>
                                    <w:top w:val="none" w:sz="0" w:space="0" w:color="auto"/>
                                    <w:left w:val="none" w:sz="0" w:space="0" w:color="auto"/>
                                    <w:bottom w:val="none" w:sz="0" w:space="0" w:color="auto"/>
                                    <w:right w:val="none" w:sz="0" w:space="0" w:color="auto"/>
                                  </w:divBdr>
                                </w:div>
                              </w:divsChild>
                            </w:div>
                            <w:div w:id="818544965">
                              <w:marLeft w:val="0"/>
                              <w:marRight w:val="0"/>
                              <w:marTop w:val="90"/>
                              <w:marBottom w:val="90"/>
                              <w:divBdr>
                                <w:top w:val="none" w:sz="0" w:space="0" w:color="auto"/>
                                <w:left w:val="none" w:sz="0" w:space="0" w:color="auto"/>
                                <w:bottom w:val="none" w:sz="0" w:space="0" w:color="auto"/>
                                <w:right w:val="none" w:sz="0" w:space="0" w:color="auto"/>
                              </w:divBdr>
                            </w:div>
                            <w:div w:id="2015917511">
                              <w:marLeft w:val="0"/>
                              <w:marRight w:val="0"/>
                              <w:marTop w:val="90"/>
                              <w:marBottom w:val="90"/>
                              <w:divBdr>
                                <w:top w:val="none" w:sz="0" w:space="0" w:color="auto"/>
                                <w:left w:val="none" w:sz="0" w:space="0" w:color="auto"/>
                                <w:bottom w:val="none" w:sz="0" w:space="0" w:color="auto"/>
                                <w:right w:val="none" w:sz="0" w:space="0" w:color="auto"/>
                              </w:divBdr>
                              <w:divsChild>
                                <w:div w:id="848836487">
                                  <w:marLeft w:val="0"/>
                                  <w:marRight w:val="0"/>
                                  <w:marTop w:val="0"/>
                                  <w:marBottom w:val="0"/>
                                  <w:divBdr>
                                    <w:top w:val="none" w:sz="0" w:space="0" w:color="auto"/>
                                    <w:left w:val="none" w:sz="0" w:space="0" w:color="auto"/>
                                    <w:bottom w:val="none" w:sz="0" w:space="0" w:color="auto"/>
                                    <w:right w:val="none" w:sz="0" w:space="0" w:color="auto"/>
                                  </w:divBdr>
                                </w:div>
                                <w:div w:id="1125272224">
                                  <w:marLeft w:val="0"/>
                                  <w:marRight w:val="0"/>
                                  <w:marTop w:val="0"/>
                                  <w:marBottom w:val="0"/>
                                  <w:divBdr>
                                    <w:top w:val="none" w:sz="0" w:space="0" w:color="auto"/>
                                    <w:left w:val="none" w:sz="0" w:space="0" w:color="auto"/>
                                    <w:bottom w:val="none" w:sz="0" w:space="0" w:color="auto"/>
                                    <w:right w:val="none" w:sz="0" w:space="0" w:color="auto"/>
                                  </w:divBdr>
                                </w:div>
                                <w:div w:id="2023505946">
                                  <w:marLeft w:val="0"/>
                                  <w:marRight w:val="0"/>
                                  <w:marTop w:val="0"/>
                                  <w:marBottom w:val="0"/>
                                  <w:divBdr>
                                    <w:top w:val="none" w:sz="0" w:space="0" w:color="auto"/>
                                    <w:left w:val="none" w:sz="0" w:space="0" w:color="auto"/>
                                    <w:bottom w:val="none" w:sz="0" w:space="0" w:color="auto"/>
                                    <w:right w:val="none" w:sz="0" w:space="0" w:color="auto"/>
                                  </w:divBdr>
                                </w:div>
                                <w:div w:id="1034384450">
                                  <w:marLeft w:val="0"/>
                                  <w:marRight w:val="0"/>
                                  <w:marTop w:val="0"/>
                                  <w:marBottom w:val="0"/>
                                  <w:divBdr>
                                    <w:top w:val="none" w:sz="0" w:space="0" w:color="auto"/>
                                    <w:left w:val="none" w:sz="0" w:space="0" w:color="auto"/>
                                    <w:bottom w:val="none" w:sz="0" w:space="0" w:color="auto"/>
                                    <w:right w:val="none" w:sz="0" w:space="0" w:color="auto"/>
                                  </w:divBdr>
                                </w:div>
                                <w:div w:id="1082219796">
                                  <w:marLeft w:val="0"/>
                                  <w:marRight w:val="0"/>
                                  <w:marTop w:val="0"/>
                                  <w:marBottom w:val="0"/>
                                  <w:divBdr>
                                    <w:top w:val="none" w:sz="0" w:space="0" w:color="auto"/>
                                    <w:left w:val="none" w:sz="0" w:space="0" w:color="auto"/>
                                    <w:bottom w:val="none" w:sz="0" w:space="0" w:color="auto"/>
                                    <w:right w:val="none" w:sz="0" w:space="0" w:color="auto"/>
                                  </w:divBdr>
                                </w:div>
                                <w:div w:id="1968972438">
                                  <w:marLeft w:val="0"/>
                                  <w:marRight w:val="0"/>
                                  <w:marTop w:val="0"/>
                                  <w:marBottom w:val="0"/>
                                  <w:divBdr>
                                    <w:top w:val="none" w:sz="0" w:space="0" w:color="auto"/>
                                    <w:left w:val="none" w:sz="0" w:space="0" w:color="auto"/>
                                    <w:bottom w:val="none" w:sz="0" w:space="0" w:color="auto"/>
                                    <w:right w:val="none" w:sz="0" w:space="0" w:color="auto"/>
                                  </w:divBdr>
                                </w:div>
                                <w:div w:id="1785074211">
                                  <w:marLeft w:val="0"/>
                                  <w:marRight w:val="0"/>
                                  <w:marTop w:val="0"/>
                                  <w:marBottom w:val="0"/>
                                  <w:divBdr>
                                    <w:top w:val="none" w:sz="0" w:space="0" w:color="auto"/>
                                    <w:left w:val="none" w:sz="0" w:space="0" w:color="auto"/>
                                    <w:bottom w:val="none" w:sz="0" w:space="0" w:color="auto"/>
                                    <w:right w:val="none" w:sz="0" w:space="0" w:color="auto"/>
                                  </w:divBdr>
                                </w:div>
                                <w:div w:id="1524246280">
                                  <w:marLeft w:val="0"/>
                                  <w:marRight w:val="0"/>
                                  <w:marTop w:val="0"/>
                                  <w:marBottom w:val="0"/>
                                  <w:divBdr>
                                    <w:top w:val="none" w:sz="0" w:space="0" w:color="auto"/>
                                    <w:left w:val="none" w:sz="0" w:space="0" w:color="auto"/>
                                    <w:bottom w:val="none" w:sz="0" w:space="0" w:color="auto"/>
                                    <w:right w:val="none" w:sz="0" w:space="0" w:color="auto"/>
                                  </w:divBdr>
                                </w:div>
                              </w:divsChild>
                            </w:div>
                            <w:div w:id="2091728176">
                              <w:marLeft w:val="0"/>
                              <w:marRight w:val="0"/>
                              <w:marTop w:val="90"/>
                              <w:marBottom w:val="90"/>
                              <w:divBdr>
                                <w:top w:val="none" w:sz="0" w:space="0" w:color="auto"/>
                                <w:left w:val="none" w:sz="0" w:space="0" w:color="auto"/>
                                <w:bottom w:val="none" w:sz="0" w:space="0" w:color="auto"/>
                                <w:right w:val="none" w:sz="0" w:space="0" w:color="auto"/>
                              </w:divBdr>
                              <w:divsChild>
                                <w:div w:id="266042994">
                                  <w:marLeft w:val="0"/>
                                  <w:marRight w:val="0"/>
                                  <w:marTop w:val="0"/>
                                  <w:marBottom w:val="0"/>
                                  <w:divBdr>
                                    <w:top w:val="none" w:sz="0" w:space="0" w:color="auto"/>
                                    <w:left w:val="none" w:sz="0" w:space="0" w:color="auto"/>
                                    <w:bottom w:val="none" w:sz="0" w:space="0" w:color="auto"/>
                                    <w:right w:val="none" w:sz="0" w:space="0" w:color="auto"/>
                                  </w:divBdr>
                                </w:div>
                              </w:divsChild>
                            </w:div>
                            <w:div w:id="1840852521">
                              <w:marLeft w:val="0"/>
                              <w:marRight w:val="0"/>
                              <w:marTop w:val="90"/>
                              <w:marBottom w:val="90"/>
                              <w:divBdr>
                                <w:top w:val="none" w:sz="0" w:space="0" w:color="auto"/>
                                <w:left w:val="none" w:sz="0" w:space="0" w:color="auto"/>
                                <w:bottom w:val="none" w:sz="0" w:space="0" w:color="auto"/>
                                <w:right w:val="none" w:sz="0" w:space="0" w:color="auto"/>
                              </w:divBdr>
                            </w:div>
                            <w:div w:id="1960381391">
                              <w:marLeft w:val="0"/>
                              <w:marRight w:val="0"/>
                              <w:marTop w:val="90"/>
                              <w:marBottom w:val="90"/>
                              <w:divBdr>
                                <w:top w:val="none" w:sz="0" w:space="0" w:color="auto"/>
                                <w:left w:val="none" w:sz="0" w:space="0" w:color="auto"/>
                                <w:bottom w:val="none" w:sz="0" w:space="0" w:color="auto"/>
                                <w:right w:val="none" w:sz="0" w:space="0" w:color="auto"/>
                              </w:divBdr>
                            </w:div>
                            <w:div w:id="1354570134">
                              <w:marLeft w:val="0"/>
                              <w:marRight w:val="0"/>
                              <w:marTop w:val="90"/>
                              <w:marBottom w:val="90"/>
                              <w:divBdr>
                                <w:top w:val="none" w:sz="0" w:space="0" w:color="auto"/>
                                <w:left w:val="none" w:sz="0" w:space="0" w:color="auto"/>
                                <w:bottom w:val="none" w:sz="0" w:space="0" w:color="auto"/>
                                <w:right w:val="none" w:sz="0" w:space="0" w:color="auto"/>
                              </w:divBdr>
                              <w:divsChild>
                                <w:div w:id="2112821101">
                                  <w:marLeft w:val="0"/>
                                  <w:marRight w:val="0"/>
                                  <w:marTop w:val="0"/>
                                  <w:marBottom w:val="0"/>
                                  <w:divBdr>
                                    <w:top w:val="none" w:sz="0" w:space="0" w:color="auto"/>
                                    <w:left w:val="none" w:sz="0" w:space="0" w:color="auto"/>
                                    <w:bottom w:val="none" w:sz="0" w:space="0" w:color="auto"/>
                                    <w:right w:val="none" w:sz="0" w:space="0" w:color="auto"/>
                                  </w:divBdr>
                                </w:div>
                              </w:divsChild>
                            </w:div>
                            <w:div w:id="121652513">
                              <w:marLeft w:val="0"/>
                              <w:marRight w:val="0"/>
                              <w:marTop w:val="300"/>
                              <w:marBottom w:val="90"/>
                              <w:divBdr>
                                <w:top w:val="none" w:sz="0" w:space="0" w:color="auto"/>
                                <w:left w:val="none" w:sz="0" w:space="0" w:color="auto"/>
                                <w:bottom w:val="none" w:sz="0" w:space="0" w:color="auto"/>
                                <w:right w:val="none" w:sz="0" w:space="0" w:color="auto"/>
                              </w:divBdr>
                              <w:divsChild>
                                <w:div w:id="480075236">
                                  <w:marLeft w:val="0"/>
                                  <w:marRight w:val="0"/>
                                  <w:marTop w:val="0"/>
                                  <w:marBottom w:val="0"/>
                                  <w:divBdr>
                                    <w:top w:val="none" w:sz="0" w:space="0" w:color="auto"/>
                                    <w:left w:val="none" w:sz="0" w:space="0" w:color="auto"/>
                                    <w:bottom w:val="none" w:sz="0" w:space="0" w:color="auto"/>
                                    <w:right w:val="none" w:sz="0" w:space="0" w:color="auto"/>
                                  </w:divBdr>
                                </w:div>
                              </w:divsChild>
                            </w:div>
                            <w:div w:id="426460281">
                              <w:marLeft w:val="0"/>
                              <w:marRight w:val="0"/>
                              <w:marTop w:val="90"/>
                              <w:marBottom w:val="90"/>
                              <w:divBdr>
                                <w:top w:val="none" w:sz="0" w:space="0" w:color="auto"/>
                                <w:left w:val="none" w:sz="0" w:space="0" w:color="auto"/>
                                <w:bottom w:val="none" w:sz="0" w:space="0" w:color="auto"/>
                                <w:right w:val="none" w:sz="0" w:space="0" w:color="auto"/>
                              </w:divBdr>
                            </w:div>
                            <w:div w:id="35275314">
                              <w:marLeft w:val="0"/>
                              <w:marRight w:val="0"/>
                              <w:marTop w:val="90"/>
                              <w:marBottom w:val="90"/>
                              <w:divBdr>
                                <w:top w:val="none" w:sz="0" w:space="0" w:color="auto"/>
                                <w:left w:val="none" w:sz="0" w:space="0" w:color="auto"/>
                                <w:bottom w:val="none" w:sz="0" w:space="0" w:color="auto"/>
                                <w:right w:val="none" w:sz="0" w:space="0" w:color="auto"/>
                              </w:divBdr>
                            </w:div>
                            <w:div w:id="1965386460">
                              <w:marLeft w:val="0"/>
                              <w:marRight w:val="0"/>
                              <w:marTop w:val="90"/>
                              <w:marBottom w:val="90"/>
                              <w:divBdr>
                                <w:top w:val="none" w:sz="0" w:space="0" w:color="auto"/>
                                <w:left w:val="none" w:sz="0" w:space="0" w:color="auto"/>
                                <w:bottom w:val="none" w:sz="0" w:space="0" w:color="auto"/>
                                <w:right w:val="none" w:sz="0" w:space="0" w:color="auto"/>
                              </w:divBdr>
                              <w:divsChild>
                                <w:div w:id="39863237">
                                  <w:marLeft w:val="0"/>
                                  <w:marRight w:val="0"/>
                                  <w:marTop w:val="0"/>
                                  <w:marBottom w:val="0"/>
                                  <w:divBdr>
                                    <w:top w:val="none" w:sz="0" w:space="0" w:color="auto"/>
                                    <w:left w:val="none" w:sz="0" w:space="0" w:color="auto"/>
                                    <w:bottom w:val="none" w:sz="0" w:space="0" w:color="auto"/>
                                    <w:right w:val="none" w:sz="0" w:space="0" w:color="auto"/>
                                  </w:divBdr>
                                </w:div>
                              </w:divsChild>
                            </w:div>
                            <w:div w:id="1300502256">
                              <w:marLeft w:val="0"/>
                              <w:marRight w:val="0"/>
                              <w:marTop w:val="300"/>
                              <w:marBottom w:val="90"/>
                              <w:divBdr>
                                <w:top w:val="none" w:sz="0" w:space="0" w:color="auto"/>
                                <w:left w:val="none" w:sz="0" w:space="0" w:color="auto"/>
                                <w:bottom w:val="none" w:sz="0" w:space="0" w:color="auto"/>
                                <w:right w:val="none" w:sz="0" w:space="0" w:color="auto"/>
                              </w:divBdr>
                              <w:divsChild>
                                <w:div w:id="417406917">
                                  <w:marLeft w:val="0"/>
                                  <w:marRight w:val="0"/>
                                  <w:marTop w:val="0"/>
                                  <w:marBottom w:val="0"/>
                                  <w:divBdr>
                                    <w:top w:val="none" w:sz="0" w:space="0" w:color="auto"/>
                                    <w:left w:val="none" w:sz="0" w:space="0" w:color="auto"/>
                                    <w:bottom w:val="none" w:sz="0" w:space="0" w:color="auto"/>
                                    <w:right w:val="none" w:sz="0" w:space="0" w:color="auto"/>
                                  </w:divBdr>
                                </w:div>
                              </w:divsChild>
                            </w:div>
                            <w:div w:id="2109616384">
                              <w:marLeft w:val="0"/>
                              <w:marRight w:val="0"/>
                              <w:marTop w:val="90"/>
                              <w:marBottom w:val="90"/>
                              <w:divBdr>
                                <w:top w:val="none" w:sz="0" w:space="0" w:color="auto"/>
                                <w:left w:val="none" w:sz="0" w:space="0" w:color="auto"/>
                                <w:bottom w:val="none" w:sz="0" w:space="0" w:color="auto"/>
                                <w:right w:val="none" w:sz="0" w:space="0" w:color="auto"/>
                              </w:divBdr>
                            </w:div>
                            <w:div w:id="1417097527">
                              <w:marLeft w:val="0"/>
                              <w:marRight w:val="0"/>
                              <w:marTop w:val="90"/>
                              <w:marBottom w:val="90"/>
                              <w:divBdr>
                                <w:top w:val="none" w:sz="0" w:space="0" w:color="auto"/>
                                <w:left w:val="none" w:sz="0" w:space="0" w:color="auto"/>
                                <w:bottom w:val="none" w:sz="0" w:space="0" w:color="auto"/>
                                <w:right w:val="none" w:sz="0" w:space="0" w:color="auto"/>
                              </w:divBdr>
                            </w:div>
                            <w:div w:id="378358737">
                              <w:marLeft w:val="0"/>
                              <w:marRight w:val="0"/>
                              <w:marTop w:val="90"/>
                              <w:marBottom w:val="90"/>
                              <w:divBdr>
                                <w:top w:val="none" w:sz="0" w:space="0" w:color="auto"/>
                                <w:left w:val="none" w:sz="0" w:space="0" w:color="auto"/>
                                <w:bottom w:val="none" w:sz="0" w:space="0" w:color="auto"/>
                                <w:right w:val="none" w:sz="0" w:space="0" w:color="auto"/>
                              </w:divBdr>
                              <w:divsChild>
                                <w:div w:id="806556500">
                                  <w:marLeft w:val="0"/>
                                  <w:marRight w:val="0"/>
                                  <w:marTop w:val="0"/>
                                  <w:marBottom w:val="0"/>
                                  <w:divBdr>
                                    <w:top w:val="none" w:sz="0" w:space="0" w:color="auto"/>
                                    <w:left w:val="none" w:sz="0" w:space="0" w:color="auto"/>
                                    <w:bottom w:val="none" w:sz="0" w:space="0" w:color="auto"/>
                                    <w:right w:val="none" w:sz="0" w:space="0" w:color="auto"/>
                                  </w:divBdr>
                                </w:div>
                              </w:divsChild>
                            </w:div>
                            <w:div w:id="655689383">
                              <w:marLeft w:val="0"/>
                              <w:marRight w:val="0"/>
                              <w:marTop w:val="300"/>
                              <w:marBottom w:val="90"/>
                              <w:divBdr>
                                <w:top w:val="none" w:sz="0" w:space="0" w:color="auto"/>
                                <w:left w:val="none" w:sz="0" w:space="0" w:color="auto"/>
                                <w:bottom w:val="none" w:sz="0" w:space="0" w:color="auto"/>
                                <w:right w:val="none" w:sz="0" w:space="0" w:color="auto"/>
                              </w:divBdr>
                              <w:divsChild>
                                <w:div w:id="858204421">
                                  <w:marLeft w:val="0"/>
                                  <w:marRight w:val="0"/>
                                  <w:marTop w:val="0"/>
                                  <w:marBottom w:val="0"/>
                                  <w:divBdr>
                                    <w:top w:val="none" w:sz="0" w:space="0" w:color="auto"/>
                                    <w:left w:val="none" w:sz="0" w:space="0" w:color="auto"/>
                                    <w:bottom w:val="none" w:sz="0" w:space="0" w:color="auto"/>
                                    <w:right w:val="none" w:sz="0" w:space="0" w:color="auto"/>
                                  </w:divBdr>
                                </w:div>
                              </w:divsChild>
                            </w:div>
                            <w:div w:id="751587807">
                              <w:marLeft w:val="0"/>
                              <w:marRight w:val="0"/>
                              <w:marTop w:val="90"/>
                              <w:marBottom w:val="90"/>
                              <w:divBdr>
                                <w:top w:val="none" w:sz="0" w:space="0" w:color="auto"/>
                                <w:left w:val="none" w:sz="0" w:space="0" w:color="auto"/>
                                <w:bottom w:val="none" w:sz="0" w:space="0" w:color="auto"/>
                                <w:right w:val="none" w:sz="0" w:space="0" w:color="auto"/>
                              </w:divBdr>
                            </w:div>
                            <w:div w:id="2045789393">
                              <w:marLeft w:val="0"/>
                              <w:marRight w:val="0"/>
                              <w:marTop w:val="90"/>
                              <w:marBottom w:val="90"/>
                              <w:divBdr>
                                <w:top w:val="none" w:sz="0" w:space="0" w:color="auto"/>
                                <w:left w:val="none" w:sz="0" w:space="0" w:color="auto"/>
                                <w:bottom w:val="none" w:sz="0" w:space="0" w:color="auto"/>
                                <w:right w:val="none" w:sz="0" w:space="0" w:color="auto"/>
                              </w:divBdr>
                            </w:div>
                            <w:div w:id="373966389">
                              <w:marLeft w:val="0"/>
                              <w:marRight w:val="0"/>
                              <w:marTop w:val="90"/>
                              <w:marBottom w:val="90"/>
                              <w:divBdr>
                                <w:top w:val="none" w:sz="0" w:space="0" w:color="auto"/>
                                <w:left w:val="none" w:sz="0" w:space="0" w:color="auto"/>
                                <w:bottom w:val="none" w:sz="0" w:space="0" w:color="auto"/>
                                <w:right w:val="none" w:sz="0" w:space="0" w:color="auto"/>
                              </w:divBdr>
                              <w:divsChild>
                                <w:div w:id="45070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4510749">
      <w:bodyDiv w:val="1"/>
      <w:marLeft w:val="0"/>
      <w:marRight w:val="0"/>
      <w:marTop w:val="0"/>
      <w:marBottom w:val="0"/>
      <w:divBdr>
        <w:top w:val="none" w:sz="0" w:space="0" w:color="auto"/>
        <w:left w:val="none" w:sz="0" w:space="0" w:color="auto"/>
        <w:bottom w:val="none" w:sz="0" w:space="0" w:color="auto"/>
        <w:right w:val="none" w:sz="0" w:space="0" w:color="auto"/>
      </w:divBdr>
      <w:divsChild>
        <w:div w:id="770663544">
          <w:marLeft w:val="0"/>
          <w:marRight w:val="0"/>
          <w:marTop w:val="0"/>
          <w:marBottom w:val="0"/>
          <w:divBdr>
            <w:top w:val="none" w:sz="0" w:space="0" w:color="auto"/>
            <w:left w:val="none" w:sz="0" w:space="0" w:color="auto"/>
            <w:bottom w:val="none" w:sz="0" w:space="0" w:color="auto"/>
            <w:right w:val="none" w:sz="0" w:space="0" w:color="auto"/>
          </w:divBdr>
          <w:divsChild>
            <w:div w:id="679816353">
              <w:marLeft w:val="0"/>
              <w:marRight w:val="0"/>
              <w:marTop w:val="0"/>
              <w:marBottom w:val="0"/>
              <w:divBdr>
                <w:top w:val="none" w:sz="0" w:space="0" w:color="auto"/>
                <w:left w:val="none" w:sz="0" w:space="0" w:color="auto"/>
                <w:bottom w:val="none" w:sz="0" w:space="0" w:color="auto"/>
                <w:right w:val="none" w:sz="0" w:space="0" w:color="auto"/>
              </w:divBdr>
              <w:divsChild>
                <w:div w:id="622074142">
                  <w:marLeft w:val="0"/>
                  <w:marRight w:val="0"/>
                  <w:marTop w:val="0"/>
                  <w:marBottom w:val="0"/>
                  <w:divBdr>
                    <w:top w:val="none" w:sz="0" w:space="0" w:color="auto"/>
                    <w:left w:val="none" w:sz="0" w:space="0" w:color="auto"/>
                    <w:bottom w:val="none" w:sz="0" w:space="0" w:color="auto"/>
                    <w:right w:val="none" w:sz="0" w:space="0" w:color="auto"/>
                  </w:divBdr>
                  <w:divsChild>
                    <w:div w:id="522669306">
                      <w:marLeft w:val="0"/>
                      <w:marRight w:val="0"/>
                      <w:marTop w:val="0"/>
                      <w:marBottom w:val="0"/>
                      <w:divBdr>
                        <w:top w:val="single" w:sz="12" w:space="0" w:color="D9EBF4"/>
                        <w:left w:val="single" w:sz="12" w:space="0" w:color="D9EBF4"/>
                        <w:bottom w:val="single" w:sz="12" w:space="0" w:color="D9EBF4"/>
                        <w:right w:val="single" w:sz="12" w:space="0" w:color="D9EBF4"/>
                      </w:divBdr>
                      <w:divsChild>
                        <w:div w:id="1003170720">
                          <w:marLeft w:val="150"/>
                          <w:marRight w:val="150"/>
                          <w:marTop w:val="150"/>
                          <w:marBottom w:val="150"/>
                          <w:divBdr>
                            <w:top w:val="none" w:sz="0" w:space="0" w:color="auto"/>
                            <w:left w:val="none" w:sz="0" w:space="0" w:color="auto"/>
                            <w:bottom w:val="none" w:sz="0" w:space="0" w:color="auto"/>
                            <w:right w:val="none" w:sz="0" w:space="0" w:color="auto"/>
                          </w:divBdr>
                          <w:divsChild>
                            <w:div w:id="952326748">
                              <w:marLeft w:val="0"/>
                              <w:marRight w:val="0"/>
                              <w:marTop w:val="300"/>
                              <w:marBottom w:val="90"/>
                              <w:divBdr>
                                <w:top w:val="none" w:sz="0" w:space="0" w:color="auto"/>
                                <w:left w:val="none" w:sz="0" w:space="0" w:color="auto"/>
                                <w:bottom w:val="none" w:sz="0" w:space="0" w:color="auto"/>
                                <w:right w:val="none" w:sz="0" w:space="0" w:color="auto"/>
                              </w:divBdr>
                              <w:divsChild>
                                <w:div w:id="423038184">
                                  <w:marLeft w:val="0"/>
                                  <w:marRight w:val="0"/>
                                  <w:marTop w:val="0"/>
                                  <w:marBottom w:val="0"/>
                                  <w:divBdr>
                                    <w:top w:val="none" w:sz="0" w:space="0" w:color="auto"/>
                                    <w:left w:val="none" w:sz="0" w:space="0" w:color="auto"/>
                                    <w:bottom w:val="none" w:sz="0" w:space="0" w:color="auto"/>
                                    <w:right w:val="none" w:sz="0" w:space="0" w:color="auto"/>
                                  </w:divBdr>
                                </w:div>
                              </w:divsChild>
                            </w:div>
                            <w:div w:id="764495624">
                              <w:marLeft w:val="0"/>
                              <w:marRight w:val="0"/>
                              <w:marTop w:val="90"/>
                              <w:marBottom w:val="90"/>
                              <w:divBdr>
                                <w:top w:val="none" w:sz="0" w:space="0" w:color="auto"/>
                                <w:left w:val="none" w:sz="0" w:space="0" w:color="auto"/>
                                <w:bottom w:val="none" w:sz="0" w:space="0" w:color="auto"/>
                                <w:right w:val="none" w:sz="0" w:space="0" w:color="auto"/>
                              </w:divBdr>
                            </w:div>
                            <w:div w:id="135609104">
                              <w:marLeft w:val="0"/>
                              <w:marRight w:val="0"/>
                              <w:marTop w:val="90"/>
                              <w:marBottom w:val="90"/>
                              <w:divBdr>
                                <w:top w:val="none" w:sz="0" w:space="0" w:color="auto"/>
                                <w:left w:val="none" w:sz="0" w:space="0" w:color="auto"/>
                                <w:bottom w:val="none" w:sz="0" w:space="0" w:color="auto"/>
                                <w:right w:val="none" w:sz="0" w:space="0" w:color="auto"/>
                              </w:divBdr>
                            </w:div>
                            <w:div w:id="1851331426">
                              <w:marLeft w:val="0"/>
                              <w:marRight w:val="0"/>
                              <w:marTop w:val="90"/>
                              <w:marBottom w:val="90"/>
                              <w:divBdr>
                                <w:top w:val="none" w:sz="0" w:space="0" w:color="auto"/>
                                <w:left w:val="none" w:sz="0" w:space="0" w:color="auto"/>
                                <w:bottom w:val="none" w:sz="0" w:space="0" w:color="auto"/>
                                <w:right w:val="none" w:sz="0" w:space="0" w:color="auto"/>
                              </w:divBdr>
                            </w:div>
                            <w:div w:id="166790549">
                              <w:marLeft w:val="0"/>
                              <w:marRight w:val="0"/>
                              <w:marTop w:val="300"/>
                              <w:marBottom w:val="90"/>
                              <w:divBdr>
                                <w:top w:val="none" w:sz="0" w:space="0" w:color="auto"/>
                                <w:left w:val="none" w:sz="0" w:space="0" w:color="auto"/>
                                <w:bottom w:val="none" w:sz="0" w:space="0" w:color="auto"/>
                                <w:right w:val="none" w:sz="0" w:space="0" w:color="auto"/>
                              </w:divBdr>
                              <w:divsChild>
                                <w:div w:id="797261028">
                                  <w:marLeft w:val="0"/>
                                  <w:marRight w:val="0"/>
                                  <w:marTop w:val="0"/>
                                  <w:marBottom w:val="0"/>
                                  <w:divBdr>
                                    <w:top w:val="none" w:sz="0" w:space="0" w:color="auto"/>
                                    <w:left w:val="none" w:sz="0" w:space="0" w:color="auto"/>
                                    <w:bottom w:val="none" w:sz="0" w:space="0" w:color="auto"/>
                                    <w:right w:val="none" w:sz="0" w:space="0" w:color="auto"/>
                                  </w:divBdr>
                                </w:div>
                              </w:divsChild>
                            </w:div>
                            <w:div w:id="739716405">
                              <w:marLeft w:val="0"/>
                              <w:marRight w:val="0"/>
                              <w:marTop w:val="90"/>
                              <w:marBottom w:val="90"/>
                              <w:divBdr>
                                <w:top w:val="none" w:sz="0" w:space="0" w:color="auto"/>
                                <w:left w:val="none" w:sz="0" w:space="0" w:color="auto"/>
                                <w:bottom w:val="none" w:sz="0" w:space="0" w:color="auto"/>
                                <w:right w:val="none" w:sz="0" w:space="0" w:color="auto"/>
                              </w:divBdr>
                            </w:div>
                            <w:div w:id="412897057">
                              <w:marLeft w:val="0"/>
                              <w:marRight w:val="0"/>
                              <w:marTop w:val="90"/>
                              <w:marBottom w:val="90"/>
                              <w:divBdr>
                                <w:top w:val="none" w:sz="0" w:space="0" w:color="auto"/>
                                <w:left w:val="none" w:sz="0" w:space="0" w:color="auto"/>
                                <w:bottom w:val="none" w:sz="0" w:space="0" w:color="auto"/>
                                <w:right w:val="none" w:sz="0" w:space="0" w:color="auto"/>
                              </w:divBdr>
                              <w:divsChild>
                                <w:div w:id="1407456299">
                                  <w:marLeft w:val="0"/>
                                  <w:marRight w:val="0"/>
                                  <w:marTop w:val="0"/>
                                  <w:marBottom w:val="0"/>
                                  <w:divBdr>
                                    <w:top w:val="none" w:sz="0" w:space="0" w:color="auto"/>
                                    <w:left w:val="none" w:sz="0" w:space="0" w:color="auto"/>
                                    <w:bottom w:val="none" w:sz="0" w:space="0" w:color="auto"/>
                                    <w:right w:val="none" w:sz="0" w:space="0" w:color="auto"/>
                                  </w:divBdr>
                                </w:div>
                                <w:div w:id="1245529672">
                                  <w:marLeft w:val="0"/>
                                  <w:marRight w:val="0"/>
                                  <w:marTop w:val="0"/>
                                  <w:marBottom w:val="0"/>
                                  <w:divBdr>
                                    <w:top w:val="none" w:sz="0" w:space="0" w:color="auto"/>
                                    <w:left w:val="none" w:sz="0" w:space="0" w:color="auto"/>
                                    <w:bottom w:val="none" w:sz="0" w:space="0" w:color="auto"/>
                                    <w:right w:val="none" w:sz="0" w:space="0" w:color="auto"/>
                                  </w:divBdr>
                                </w:div>
                                <w:div w:id="1337610757">
                                  <w:marLeft w:val="0"/>
                                  <w:marRight w:val="0"/>
                                  <w:marTop w:val="0"/>
                                  <w:marBottom w:val="0"/>
                                  <w:divBdr>
                                    <w:top w:val="none" w:sz="0" w:space="0" w:color="auto"/>
                                    <w:left w:val="none" w:sz="0" w:space="0" w:color="auto"/>
                                    <w:bottom w:val="none" w:sz="0" w:space="0" w:color="auto"/>
                                    <w:right w:val="none" w:sz="0" w:space="0" w:color="auto"/>
                                  </w:divBdr>
                                </w:div>
                                <w:div w:id="513689881">
                                  <w:marLeft w:val="0"/>
                                  <w:marRight w:val="0"/>
                                  <w:marTop w:val="0"/>
                                  <w:marBottom w:val="0"/>
                                  <w:divBdr>
                                    <w:top w:val="none" w:sz="0" w:space="0" w:color="auto"/>
                                    <w:left w:val="none" w:sz="0" w:space="0" w:color="auto"/>
                                    <w:bottom w:val="none" w:sz="0" w:space="0" w:color="auto"/>
                                    <w:right w:val="none" w:sz="0" w:space="0" w:color="auto"/>
                                  </w:divBdr>
                                </w:div>
                                <w:div w:id="1439259408">
                                  <w:marLeft w:val="0"/>
                                  <w:marRight w:val="0"/>
                                  <w:marTop w:val="0"/>
                                  <w:marBottom w:val="0"/>
                                  <w:divBdr>
                                    <w:top w:val="none" w:sz="0" w:space="0" w:color="auto"/>
                                    <w:left w:val="none" w:sz="0" w:space="0" w:color="auto"/>
                                    <w:bottom w:val="none" w:sz="0" w:space="0" w:color="auto"/>
                                    <w:right w:val="none" w:sz="0" w:space="0" w:color="auto"/>
                                  </w:divBdr>
                                </w:div>
                                <w:div w:id="614019512">
                                  <w:marLeft w:val="0"/>
                                  <w:marRight w:val="0"/>
                                  <w:marTop w:val="0"/>
                                  <w:marBottom w:val="0"/>
                                  <w:divBdr>
                                    <w:top w:val="none" w:sz="0" w:space="0" w:color="auto"/>
                                    <w:left w:val="none" w:sz="0" w:space="0" w:color="auto"/>
                                    <w:bottom w:val="none" w:sz="0" w:space="0" w:color="auto"/>
                                    <w:right w:val="none" w:sz="0" w:space="0" w:color="auto"/>
                                  </w:divBdr>
                                </w:div>
                                <w:div w:id="127364360">
                                  <w:marLeft w:val="0"/>
                                  <w:marRight w:val="0"/>
                                  <w:marTop w:val="0"/>
                                  <w:marBottom w:val="0"/>
                                  <w:divBdr>
                                    <w:top w:val="none" w:sz="0" w:space="0" w:color="auto"/>
                                    <w:left w:val="none" w:sz="0" w:space="0" w:color="auto"/>
                                    <w:bottom w:val="none" w:sz="0" w:space="0" w:color="auto"/>
                                    <w:right w:val="none" w:sz="0" w:space="0" w:color="auto"/>
                                  </w:divBdr>
                                </w:div>
                                <w:div w:id="1992908173">
                                  <w:marLeft w:val="0"/>
                                  <w:marRight w:val="0"/>
                                  <w:marTop w:val="0"/>
                                  <w:marBottom w:val="0"/>
                                  <w:divBdr>
                                    <w:top w:val="none" w:sz="0" w:space="0" w:color="auto"/>
                                    <w:left w:val="none" w:sz="0" w:space="0" w:color="auto"/>
                                    <w:bottom w:val="none" w:sz="0" w:space="0" w:color="auto"/>
                                    <w:right w:val="none" w:sz="0" w:space="0" w:color="auto"/>
                                  </w:divBdr>
                                </w:div>
                              </w:divsChild>
                            </w:div>
                            <w:div w:id="1447582181">
                              <w:marLeft w:val="0"/>
                              <w:marRight w:val="0"/>
                              <w:marTop w:val="90"/>
                              <w:marBottom w:val="90"/>
                              <w:divBdr>
                                <w:top w:val="none" w:sz="0" w:space="0" w:color="auto"/>
                                <w:left w:val="none" w:sz="0" w:space="0" w:color="auto"/>
                                <w:bottom w:val="none" w:sz="0" w:space="0" w:color="auto"/>
                                <w:right w:val="none" w:sz="0" w:space="0" w:color="auto"/>
                              </w:divBdr>
                              <w:divsChild>
                                <w:div w:id="1365836405">
                                  <w:marLeft w:val="0"/>
                                  <w:marRight w:val="0"/>
                                  <w:marTop w:val="0"/>
                                  <w:marBottom w:val="0"/>
                                  <w:divBdr>
                                    <w:top w:val="none" w:sz="0" w:space="0" w:color="auto"/>
                                    <w:left w:val="none" w:sz="0" w:space="0" w:color="auto"/>
                                    <w:bottom w:val="none" w:sz="0" w:space="0" w:color="auto"/>
                                    <w:right w:val="none" w:sz="0" w:space="0" w:color="auto"/>
                                  </w:divBdr>
                                </w:div>
                              </w:divsChild>
                            </w:div>
                            <w:div w:id="1226916726">
                              <w:marLeft w:val="0"/>
                              <w:marRight w:val="0"/>
                              <w:marTop w:val="90"/>
                              <w:marBottom w:val="90"/>
                              <w:divBdr>
                                <w:top w:val="none" w:sz="0" w:space="0" w:color="auto"/>
                                <w:left w:val="none" w:sz="0" w:space="0" w:color="auto"/>
                                <w:bottom w:val="none" w:sz="0" w:space="0" w:color="auto"/>
                                <w:right w:val="none" w:sz="0" w:space="0" w:color="auto"/>
                              </w:divBdr>
                            </w:div>
                            <w:div w:id="700129235">
                              <w:marLeft w:val="0"/>
                              <w:marRight w:val="0"/>
                              <w:marTop w:val="90"/>
                              <w:marBottom w:val="90"/>
                              <w:divBdr>
                                <w:top w:val="none" w:sz="0" w:space="0" w:color="auto"/>
                                <w:left w:val="none" w:sz="0" w:space="0" w:color="auto"/>
                                <w:bottom w:val="none" w:sz="0" w:space="0" w:color="auto"/>
                                <w:right w:val="none" w:sz="0" w:space="0" w:color="auto"/>
                              </w:divBdr>
                            </w:div>
                            <w:div w:id="1082488395">
                              <w:marLeft w:val="0"/>
                              <w:marRight w:val="0"/>
                              <w:marTop w:val="90"/>
                              <w:marBottom w:val="90"/>
                              <w:divBdr>
                                <w:top w:val="none" w:sz="0" w:space="0" w:color="auto"/>
                                <w:left w:val="none" w:sz="0" w:space="0" w:color="auto"/>
                                <w:bottom w:val="none" w:sz="0" w:space="0" w:color="auto"/>
                                <w:right w:val="none" w:sz="0" w:space="0" w:color="auto"/>
                              </w:divBdr>
                              <w:divsChild>
                                <w:div w:id="2079133422">
                                  <w:marLeft w:val="0"/>
                                  <w:marRight w:val="0"/>
                                  <w:marTop w:val="0"/>
                                  <w:marBottom w:val="0"/>
                                  <w:divBdr>
                                    <w:top w:val="none" w:sz="0" w:space="0" w:color="auto"/>
                                    <w:left w:val="none" w:sz="0" w:space="0" w:color="auto"/>
                                    <w:bottom w:val="none" w:sz="0" w:space="0" w:color="auto"/>
                                    <w:right w:val="none" w:sz="0" w:space="0" w:color="auto"/>
                                  </w:divBdr>
                                </w:div>
                              </w:divsChild>
                            </w:div>
                            <w:div w:id="1957327731">
                              <w:marLeft w:val="0"/>
                              <w:marRight w:val="0"/>
                              <w:marTop w:val="300"/>
                              <w:marBottom w:val="90"/>
                              <w:divBdr>
                                <w:top w:val="none" w:sz="0" w:space="0" w:color="auto"/>
                                <w:left w:val="none" w:sz="0" w:space="0" w:color="auto"/>
                                <w:bottom w:val="none" w:sz="0" w:space="0" w:color="auto"/>
                                <w:right w:val="none" w:sz="0" w:space="0" w:color="auto"/>
                              </w:divBdr>
                              <w:divsChild>
                                <w:div w:id="891119896">
                                  <w:marLeft w:val="0"/>
                                  <w:marRight w:val="0"/>
                                  <w:marTop w:val="0"/>
                                  <w:marBottom w:val="0"/>
                                  <w:divBdr>
                                    <w:top w:val="none" w:sz="0" w:space="0" w:color="auto"/>
                                    <w:left w:val="none" w:sz="0" w:space="0" w:color="auto"/>
                                    <w:bottom w:val="none" w:sz="0" w:space="0" w:color="auto"/>
                                    <w:right w:val="none" w:sz="0" w:space="0" w:color="auto"/>
                                  </w:divBdr>
                                </w:div>
                              </w:divsChild>
                            </w:div>
                            <w:div w:id="672227223">
                              <w:marLeft w:val="0"/>
                              <w:marRight w:val="0"/>
                              <w:marTop w:val="90"/>
                              <w:marBottom w:val="90"/>
                              <w:divBdr>
                                <w:top w:val="none" w:sz="0" w:space="0" w:color="auto"/>
                                <w:left w:val="none" w:sz="0" w:space="0" w:color="auto"/>
                                <w:bottom w:val="none" w:sz="0" w:space="0" w:color="auto"/>
                                <w:right w:val="none" w:sz="0" w:space="0" w:color="auto"/>
                              </w:divBdr>
                            </w:div>
                            <w:div w:id="961112455">
                              <w:marLeft w:val="0"/>
                              <w:marRight w:val="0"/>
                              <w:marTop w:val="90"/>
                              <w:marBottom w:val="90"/>
                              <w:divBdr>
                                <w:top w:val="none" w:sz="0" w:space="0" w:color="auto"/>
                                <w:left w:val="none" w:sz="0" w:space="0" w:color="auto"/>
                                <w:bottom w:val="none" w:sz="0" w:space="0" w:color="auto"/>
                                <w:right w:val="none" w:sz="0" w:space="0" w:color="auto"/>
                              </w:divBdr>
                            </w:div>
                            <w:div w:id="1115901231">
                              <w:marLeft w:val="0"/>
                              <w:marRight w:val="0"/>
                              <w:marTop w:val="90"/>
                              <w:marBottom w:val="90"/>
                              <w:divBdr>
                                <w:top w:val="none" w:sz="0" w:space="0" w:color="auto"/>
                                <w:left w:val="none" w:sz="0" w:space="0" w:color="auto"/>
                                <w:bottom w:val="none" w:sz="0" w:space="0" w:color="auto"/>
                                <w:right w:val="none" w:sz="0" w:space="0" w:color="auto"/>
                              </w:divBdr>
                              <w:divsChild>
                                <w:div w:id="1970162211">
                                  <w:marLeft w:val="0"/>
                                  <w:marRight w:val="0"/>
                                  <w:marTop w:val="0"/>
                                  <w:marBottom w:val="0"/>
                                  <w:divBdr>
                                    <w:top w:val="none" w:sz="0" w:space="0" w:color="auto"/>
                                    <w:left w:val="none" w:sz="0" w:space="0" w:color="auto"/>
                                    <w:bottom w:val="none" w:sz="0" w:space="0" w:color="auto"/>
                                    <w:right w:val="none" w:sz="0" w:space="0" w:color="auto"/>
                                  </w:divBdr>
                                </w:div>
                              </w:divsChild>
                            </w:div>
                            <w:div w:id="525101617">
                              <w:marLeft w:val="0"/>
                              <w:marRight w:val="0"/>
                              <w:marTop w:val="300"/>
                              <w:marBottom w:val="90"/>
                              <w:divBdr>
                                <w:top w:val="none" w:sz="0" w:space="0" w:color="auto"/>
                                <w:left w:val="none" w:sz="0" w:space="0" w:color="auto"/>
                                <w:bottom w:val="none" w:sz="0" w:space="0" w:color="auto"/>
                                <w:right w:val="none" w:sz="0" w:space="0" w:color="auto"/>
                              </w:divBdr>
                              <w:divsChild>
                                <w:div w:id="879131244">
                                  <w:marLeft w:val="0"/>
                                  <w:marRight w:val="0"/>
                                  <w:marTop w:val="0"/>
                                  <w:marBottom w:val="0"/>
                                  <w:divBdr>
                                    <w:top w:val="none" w:sz="0" w:space="0" w:color="auto"/>
                                    <w:left w:val="none" w:sz="0" w:space="0" w:color="auto"/>
                                    <w:bottom w:val="none" w:sz="0" w:space="0" w:color="auto"/>
                                    <w:right w:val="none" w:sz="0" w:space="0" w:color="auto"/>
                                  </w:divBdr>
                                </w:div>
                              </w:divsChild>
                            </w:div>
                            <w:div w:id="4216241">
                              <w:marLeft w:val="0"/>
                              <w:marRight w:val="0"/>
                              <w:marTop w:val="90"/>
                              <w:marBottom w:val="90"/>
                              <w:divBdr>
                                <w:top w:val="none" w:sz="0" w:space="0" w:color="auto"/>
                                <w:left w:val="none" w:sz="0" w:space="0" w:color="auto"/>
                                <w:bottom w:val="none" w:sz="0" w:space="0" w:color="auto"/>
                                <w:right w:val="none" w:sz="0" w:space="0" w:color="auto"/>
                              </w:divBdr>
                            </w:div>
                            <w:div w:id="1668315">
                              <w:marLeft w:val="0"/>
                              <w:marRight w:val="0"/>
                              <w:marTop w:val="90"/>
                              <w:marBottom w:val="90"/>
                              <w:divBdr>
                                <w:top w:val="none" w:sz="0" w:space="0" w:color="auto"/>
                                <w:left w:val="none" w:sz="0" w:space="0" w:color="auto"/>
                                <w:bottom w:val="none" w:sz="0" w:space="0" w:color="auto"/>
                                <w:right w:val="none" w:sz="0" w:space="0" w:color="auto"/>
                              </w:divBdr>
                            </w:div>
                            <w:div w:id="1600023258">
                              <w:marLeft w:val="0"/>
                              <w:marRight w:val="0"/>
                              <w:marTop w:val="90"/>
                              <w:marBottom w:val="90"/>
                              <w:divBdr>
                                <w:top w:val="none" w:sz="0" w:space="0" w:color="auto"/>
                                <w:left w:val="none" w:sz="0" w:space="0" w:color="auto"/>
                                <w:bottom w:val="none" w:sz="0" w:space="0" w:color="auto"/>
                                <w:right w:val="none" w:sz="0" w:space="0" w:color="auto"/>
                              </w:divBdr>
                              <w:divsChild>
                                <w:div w:id="594704879">
                                  <w:marLeft w:val="0"/>
                                  <w:marRight w:val="0"/>
                                  <w:marTop w:val="0"/>
                                  <w:marBottom w:val="0"/>
                                  <w:divBdr>
                                    <w:top w:val="none" w:sz="0" w:space="0" w:color="auto"/>
                                    <w:left w:val="none" w:sz="0" w:space="0" w:color="auto"/>
                                    <w:bottom w:val="none" w:sz="0" w:space="0" w:color="auto"/>
                                    <w:right w:val="none" w:sz="0" w:space="0" w:color="auto"/>
                                  </w:divBdr>
                                </w:div>
                              </w:divsChild>
                            </w:div>
                            <w:div w:id="292563621">
                              <w:marLeft w:val="0"/>
                              <w:marRight w:val="0"/>
                              <w:marTop w:val="300"/>
                              <w:marBottom w:val="90"/>
                              <w:divBdr>
                                <w:top w:val="none" w:sz="0" w:space="0" w:color="auto"/>
                                <w:left w:val="none" w:sz="0" w:space="0" w:color="auto"/>
                                <w:bottom w:val="none" w:sz="0" w:space="0" w:color="auto"/>
                                <w:right w:val="none" w:sz="0" w:space="0" w:color="auto"/>
                              </w:divBdr>
                              <w:divsChild>
                                <w:div w:id="1381436350">
                                  <w:marLeft w:val="0"/>
                                  <w:marRight w:val="0"/>
                                  <w:marTop w:val="0"/>
                                  <w:marBottom w:val="0"/>
                                  <w:divBdr>
                                    <w:top w:val="none" w:sz="0" w:space="0" w:color="auto"/>
                                    <w:left w:val="none" w:sz="0" w:space="0" w:color="auto"/>
                                    <w:bottom w:val="none" w:sz="0" w:space="0" w:color="auto"/>
                                    <w:right w:val="none" w:sz="0" w:space="0" w:color="auto"/>
                                  </w:divBdr>
                                </w:div>
                              </w:divsChild>
                            </w:div>
                            <w:div w:id="395007376">
                              <w:marLeft w:val="0"/>
                              <w:marRight w:val="0"/>
                              <w:marTop w:val="90"/>
                              <w:marBottom w:val="90"/>
                              <w:divBdr>
                                <w:top w:val="none" w:sz="0" w:space="0" w:color="auto"/>
                                <w:left w:val="none" w:sz="0" w:space="0" w:color="auto"/>
                                <w:bottom w:val="none" w:sz="0" w:space="0" w:color="auto"/>
                                <w:right w:val="none" w:sz="0" w:space="0" w:color="auto"/>
                              </w:divBdr>
                            </w:div>
                            <w:div w:id="195316508">
                              <w:marLeft w:val="0"/>
                              <w:marRight w:val="0"/>
                              <w:marTop w:val="90"/>
                              <w:marBottom w:val="90"/>
                              <w:divBdr>
                                <w:top w:val="none" w:sz="0" w:space="0" w:color="auto"/>
                                <w:left w:val="none" w:sz="0" w:space="0" w:color="auto"/>
                                <w:bottom w:val="none" w:sz="0" w:space="0" w:color="auto"/>
                                <w:right w:val="none" w:sz="0" w:space="0" w:color="auto"/>
                              </w:divBdr>
                            </w:div>
                            <w:div w:id="311760859">
                              <w:marLeft w:val="0"/>
                              <w:marRight w:val="0"/>
                              <w:marTop w:val="90"/>
                              <w:marBottom w:val="90"/>
                              <w:divBdr>
                                <w:top w:val="none" w:sz="0" w:space="0" w:color="auto"/>
                                <w:left w:val="none" w:sz="0" w:space="0" w:color="auto"/>
                                <w:bottom w:val="none" w:sz="0" w:space="0" w:color="auto"/>
                                <w:right w:val="none" w:sz="0" w:space="0" w:color="auto"/>
                              </w:divBdr>
                              <w:divsChild>
                                <w:div w:id="13418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6846665">
      <w:bodyDiv w:val="1"/>
      <w:marLeft w:val="0"/>
      <w:marRight w:val="0"/>
      <w:marTop w:val="0"/>
      <w:marBottom w:val="0"/>
      <w:divBdr>
        <w:top w:val="none" w:sz="0" w:space="0" w:color="auto"/>
        <w:left w:val="none" w:sz="0" w:space="0" w:color="auto"/>
        <w:bottom w:val="none" w:sz="0" w:space="0" w:color="auto"/>
        <w:right w:val="none" w:sz="0" w:space="0" w:color="auto"/>
      </w:divBdr>
      <w:divsChild>
        <w:div w:id="505830394">
          <w:marLeft w:val="0"/>
          <w:marRight w:val="0"/>
          <w:marTop w:val="300"/>
          <w:marBottom w:val="90"/>
          <w:divBdr>
            <w:top w:val="none" w:sz="0" w:space="0" w:color="auto"/>
            <w:left w:val="none" w:sz="0" w:space="0" w:color="auto"/>
            <w:bottom w:val="none" w:sz="0" w:space="0" w:color="auto"/>
            <w:right w:val="none" w:sz="0" w:space="0" w:color="auto"/>
          </w:divBdr>
          <w:divsChild>
            <w:div w:id="1608780094">
              <w:marLeft w:val="0"/>
              <w:marRight w:val="0"/>
              <w:marTop w:val="0"/>
              <w:marBottom w:val="0"/>
              <w:divBdr>
                <w:top w:val="none" w:sz="0" w:space="0" w:color="auto"/>
                <w:left w:val="none" w:sz="0" w:space="0" w:color="auto"/>
                <w:bottom w:val="none" w:sz="0" w:space="0" w:color="auto"/>
                <w:right w:val="none" w:sz="0" w:space="0" w:color="auto"/>
              </w:divBdr>
            </w:div>
          </w:divsChild>
        </w:div>
        <w:div w:id="811336697">
          <w:marLeft w:val="0"/>
          <w:marRight w:val="0"/>
          <w:marTop w:val="90"/>
          <w:marBottom w:val="90"/>
          <w:divBdr>
            <w:top w:val="none" w:sz="0" w:space="0" w:color="auto"/>
            <w:left w:val="none" w:sz="0" w:space="0" w:color="auto"/>
            <w:bottom w:val="none" w:sz="0" w:space="0" w:color="auto"/>
            <w:right w:val="none" w:sz="0" w:space="0" w:color="auto"/>
          </w:divBdr>
        </w:div>
        <w:div w:id="2127963305">
          <w:marLeft w:val="0"/>
          <w:marRight w:val="0"/>
          <w:marTop w:val="90"/>
          <w:marBottom w:val="90"/>
          <w:divBdr>
            <w:top w:val="none" w:sz="0" w:space="0" w:color="auto"/>
            <w:left w:val="none" w:sz="0" w:space="0" w:color="auto"/>
            <w:bottom w:val="none" w:sz="0" w:space="0" w:color="auto"/>
            <w:right w:val="none" w:sz="0" w:space="0" w:color="auto"/>
          </w:divBdr>
        </w:div>
        <w:div w:id="1902018408">
          <w:marLeft w:val="0"/>
          <w:marRight w:val="0"/>
          <w:marTop w:val="90"/>
          <w:marBottom w:val="90"/>
          <w:divBdr>
            <w:top w:val="none" w:sz="0" w:space="0" w:color="auto"/>
            <w:left w:val="none" w:sz="0" w:space="0" w:color="auto"/>
            <w:bottom w:val="none" w:sz="0" w:space="0" w:color="auto"/>
            <w:right w:val="none" w:sz="0" w:space="0" w:color="auto"/>
          </w:divBdr>
        </w:div>
        <w:div w:id="273678500">
          <w:marLeft w:val="0"/>
          <w:marRight w:val="0"/>
          <w:marTop w:val="300"/>
          <w:marBottom w:val="90"/>
          <w:divBdr>
            <w:top w:val="none" w:sz="0" w:space="0" w:color="auto"/>
            <w:left w:val="none" w:sz="0" w:space="0" w:color="auto"/>
            <w:bottom w:val="none" w:sz="0" w:space="0" w:color="auto"/>
            <w:right w:val="none" w:sz="0" w:space="0" w:color="auto"/>
          </w:divBdr>
          <w:divsChild>
            <w:div w:id="1554851269">
              <w:marLeft w:val="0"/>
              <w:marRight w:val="0"/>
              <w:marTop w:val="0"/>
              <w:marBottom w:val="0"/>
              <w:divBdr>
                <w:top w:val="none" w:sz="0" w:space="0" w:color="auto"/>
                <w:left w:val="none" w:sz="0" w:space="0" w:color="auto"/>
                <w:bottom w:val="none" w:sz="0" w:space="0" w:color="auto"/>
                <w:right w:val="none" w:sz="0" w:space="0" w:color="auto"/>
              </w:divBdr>
            </w:div>
          </w:divsChild>
        </w:div>
        <w:div w:id="374815944">
          <w:marLeft w:val="0"/>
          <w:marRight w:val="0"/>
          <w:marTop w:val="90"/>
          <w:marBottom w:val="90"/>
          <w:divBdr>
            <w:top w:val="none" w:sz="0" w:space="0" w:color="auto"/>
            <w:left w:val="none" w:sz="0" w:space="0" w:color="auto"/>
            <w:bottom w:val="none" w:sz="0" w:space="0" w:color="auto"/>
            <w:right w:val="none" w:sz="0" w:space="0" w:color="auto"/>
          </w:divBdr>
        </w:div>
        <w:div w:id="790393016">
          <w:marLeft w:val="0"/>
          <w:marRight w:val="0"/>
          <w:marTop w:val="90"/>
          <w:marBottom w:val="90"/>
          <w:divBdr>
            <w:top w:val="none" w:sz="0" w:space="0" w:color="auto"/>
            <w:left w:val="none" w:sz="0" w:space="0" w:color="auto"/>
            <w:bottom w:val="none" w:sz="0" w:space="0" w:color="auto"/>
            <w:right w:val="none" w:sz="0" w:space="0" w:color="auto"/>
          </w:divBdr>
          <w:divsChild>
            <w:div w:id="1477868927">
              <w:marLeft w:val="0"/>
              <w:marRight w:val="0"/>
              <w:marTop w:val="0"/>
              <w:marBottom w:val="0"/>
              <w:divBdr>
                <w:top w:val="none" w:sz="0" w:space="0" w:color="auto"/>
                <w:left w:val="none" w:sz="0" w:space="0" w:color="auto"/>
                <w:bottom w:val="none" w:sz="0" w:space="0" w:color="auto"/>
                <w:right w:val="none" w:sz="0" w:space="0" w:color="auto"/>
              </w:divBdr>
            </w:div>
            <w:div w:id="749694714">
              <w:marLeft w:val="0"/>
              <w:marRight w:val="0"/>
              <w:marTop w:val="0"/>
              <w:marBottom w:val="0"/>
              <w:divBdr>
                <w:top w:val="none" w:sz="0" w:space="0" w:color="auto"/>
                <w:left w:val="none" w:sz="0" w:space="0" w:color="auto"/>
                <w:bottom w:val="none" w:sz="0" w:space="0" w:color="auto"/>
                <w:right w:val="none" w:sz="0" w:space="0" w:color="auto"/>
              </w:divBdr>
            </w:div>
            <w:div w:id="657996898">
              <w:marLeft w:val="0"/>
              <w:marRight w:val="0"/>
              <w:marTop w:val="0"/>
              <w:marBottom w:val="0"/>
              <w:divBdr>
                <w:top w:val="none" w:sz="0" w:space="0" w:color="auto"/>
                <w:left w:val="none" w:sz="0" w:space="0" w:color="auto"/>
                <w:bottom w:val="none" w:sz="0" w:space="0" w:color="auto"/>
                <w:right w:val="none" w:sz="0" w:space="0" w:color="auto"/>
              </w:divBdr>
            </w:div>
            <w:div w:id="100876804">
              <w:marLeft w:val="0"/>
              <w:marRight w:val="0"/>
              <w:marTop w:val="0"/>
              <w:marBottom w:val="0"/>
              <w:divBdr>
                <w:top w:val="none" w:sz="0" w:space="0" w:color="auto"/>
                <w:left w:val="none" w:sz="0" w:space="0" w:color="auto"/>
                <w:bottom w:val="none" w:sz="0" w:space="0" w:color="auto"/>
                <w:right w:val="none" w:sz="0" w:space="0" w:color="auto"/>
              </w:divBdr>
            </w:div>
            <w:div w:id="595869399">
              <w:marLeft w:val="0"/>
              <w:marRight w:val="0"/>
              <w:marTop w:val="0"/>
              <w:marBottom w:val="0"/>
              <w:divBdr>
                <w:top w:val="none" w:sz="0" w:space="0" w:color="auto"/>
                <w:left w:val="none" w:sz="0" w:space="0" w:color="auto"/>
                <w:bottom w:val="none" w:sz="0" w:space="0" w:color="auto"/>
                <w:right w:val="none" w:sz="0" w:space="0" w:color="auto"/>
              </w:divBdr>
            </w:div>
            <w:div w:id="1209681164">
              <w:marLeft w:val="0"/>
              <w:marRight w:val="0"/>
              <w:marTop w:val="0"/>
              <w:marBottom w:val="0"/>
              <w:divBdr>
                <w:top w:val="none" w:sz="0" w:space="0" w:color="auto"/>
                <w:left w:val="none" w:sz="0" w:space="0" w:color="auto"/>
                <w:bottom w:val="none" w:sz="0" w:space="0" w:color="auto"/>
                <w:right w:val="none" w:sz="0" w:space="0" w:color="auto"/>
              </w:divBdr>
            </w:div>
            <w:div w:id="2115899919">
              <w:marLeft w:val="0"/>
              <w:marRight w:val="0"/>
              <w:marTop w:val="0"/>
              <w:marBottom w:val="0"/>
              <w:divBdr>
                <w:top w:val="none" w:sz="0" w:space="0" w:color="auto"/>
                <w:left w:val="none" w:sz="0" w:space="0" w:color="auto"/>
                <w:bottom w:val="none" w:sz="0" w:space="0" w:color="auto"/>
                <w:right w:val="none" w:sz="0" w:space="0" w:color="auto"/>
              </w:divBdr>
            </w:div>
            <w:div w:id="1399209352">
              <w:marLeft w:val="0"/>
              <w:marRight w:val="0"/>
              <w:marTop w:val="0"/>
              <w:marBottom w:val="0"/>
              <w:divBdr>
                <w:top w:val="none" w:sz="0" w:space="0" w:color="auto"/>
                <w:left w:val="none" w:sz="0" w:space="0" w:color="auto"/>
                <w:bottom w:val="none" w:sz="0" w:space="0" w:color="auto"/>
                <w:right w:val="none" w:sz="0" w:space="0" w:color="auto"/>
              </w:divBdr>
            </w:div>
          </w:divsChild>
        </w:div>
        <w:div w:id="907305403">
          <w:marLeft w:val="0"/>
          <w:marRight w:val="0"/>
          <w:marTop w:val="90"/>
          <w:marBottom w:val="90"/>
          <w:divBdr>
            <w:top w:val="none" w:sz="0" w:space="0" w:color="auto"/>
            <w:left w:val="none" w:sz="0" w:space="0" w:color="auto"/>
            <w:bottom w:val="none" w:sz="0" w:space="0" w:color="auto"/>
            <w:right w:val="none" w:sz="0" w:space="0" w:color="auto"/>
          </w:divBdr>
          <w:divsChild>
            <w:div w:id="1695110845">
              <w:marLeft w:val="0"/>
              <w:marRight w:val="0"/>
              <w:marTop w:val="0"/>
              <w:marBottom w:val="0"/>
              <w:divBdr>
                <w:top w:val="none" w:sz="0" w:space="0" w:color="auto"/>
                <w:left w:val="none" w:sz="0" w:space="0" w:color="auto"/>
                <w:bottom w:val="none" w:sz="0" w:space="0" w:color="auto"/>
                <w:right w:val="none" w:sz="0" w:space="0" w:color="auto"/>
              </w:divBdr>
            </w:div>
          </w:divsChild>
        </w:div>
        <w:div w:id="1630168367">
          <w:marLeft w:val="0"/>
          <w:marRight w:val="0"/>
          <w:marTop w:val="90"/>
          <w:marBottom w:val="90"/>
          <w:divBdr>
            <w:top w:val="none" w:sz="0" w:space="0" w:color="auto"/>
            <w:left w:val="none" w:sz="0" w:space="0" w:color="auto"/>
            <w:bottom w:val="none" w:sz="0" w:space="0" w:color="auto"/>
            <w:right w:val="none" w:sz="0" w:space="0" w:color="auto"/>
          </w:divBdr>
        </w:div>
        <w:div w:id="1824543899">
          <w:marLeft w:val="0"/>
          <w:marRight w:val="0"/>
          <w:marTop w:val="90"/>
          <w:marBottom w:val="90"/>
          <w:divBdr>
            <w:top w:val="none" w:sz="0" w:space="0" w:color="auto"/>
            <w:left w:val="none" w:sz="0" w:space="0" w:color="auto"/>
            <w:bottom w:val="none" w:sz="0" w:space="0" w:color="auto"/>
            <w:right w:val="none" w:sz="0" w:space="0" w:color="auto"/>
          </w:divBdr>
        </w:div>
        <w:div w:id="1577127198">
          <w:marLeft w:val="0"/>
          <w:marRight w:val="0"/>
          <w:marTop w:val="90"/>
          <w:marBottom w:val="90"/>
          <w:divBdr>
            <w:top w:val="none" w:sz="0" w:space="0" w:color="auto"/>
            <w:left w:val="none" w:sz="0" w:space="0" w:color="auto"/>
            <w:bottom w:val="none" w:sz="0" w:space="0" w:color="auto"/>
            <w:right w:val="none" w:sz="0" w:space="0" w:color="auto"/>
          </w:divBdr>
          <w:divsChild>
            <w:div w:id="1896239249">
              <w:marLeft w:val="0"/>
              <w:marRight w:val="0"/>
              <w:marTop w:val="0"/>
              <w:marBottom w:val="0"/>
              <w:divBdr>
                <w:top w:val="none" w:sz="0" w:space="0" w:color="auto"/>
                <w:left w:val="none" w:sz="0" w:space="0" w:color="auto"/>
                <w:bottom w:val="none" w:sz="0" w:space="0" w:color="auto"/>
                <w:right w:val="none" w:sz="0" w:space="0" w:color="auto"/>
              </w:divBdr>
            </w:div>
          </w:divsChild>
        </w:div>
        <w:div w:id="88697051">
          <w:marLeft w:val="0"/>
          <w:marRight w:val="0"/>
          <w:marTop w:val="300"/>
          <w:marBottom w:val="90"/>
          <w:divBdr>
            <w:top w:val="none" w:sz="0" w:space="0" w:color="auto"/>
            <w:left w:val="none" w:sz="0" w:space="0" w:color="auto"/>
            <w:bottom w:val="none" w:sz="0" w:space="0" w:color="auto"/>
            <w:right w:val="none" w:sz="0" w:space="0" w:color="auto"/>
          </w:divBdr>
          <w:divsChild>
            <w:div w:id="882794022">
              <w:marLeft w:val="0"/>
              <w:marRight w:val="0"/>
              <w:marTop w:val="0"/>
              <w:marBottom w:val="0"/>
              <w:divBdr>
                <w:top w:val="none" w:sz="0" w:space="0" w:color="auto"/>
                <w:left w:val="none" w:sz="0" w:space="0" w:color="auto"/>
                <w:bottom w:val="none" w:sz="0" w:space="0" w:color="auto"/>
                <w:right w:val="none" w:sz="0" w:space="0" w:color="auto"/>
              </w:divBdr>
            </w:div>
          </w:divsChild>
        </w:div>
        <w:div w:id="1084838532">
          <w:marLeft w:val="0"/>
          <w:marRight w:val="0"/>
          <w:marTop w:val="90"/>
          <w:marBottom w:val="90"/>
          <w:divBdr>
            <w:top w:val="none" w:sz="0" w:space="0" w:color="auto"/>
            <w:left w:val="none" w:sz="0" w:space="0" w:color="auto"/>
            <w:bottom w:val="none" w:sz="0" w:space="0" w:color="auto"/>
            <w:right w:val="none" w:sz="0" w:space="0" w:color="auto"/>
          </w:divBdr>
        </w:div>
        <w:div w:id="1105418152">
          <w:marLeft w:val="0"/>
          <w:marRight w:val="0"/>
          <w:marTop w:val="90"/>
          <w:marBottom w:val="90"/>
          <w:divBdr>
            <w:top w:val="none" w:sz="0" w:space="0" w:color="auto"/>
            <w:left w:val="none" w:sz="0" w:space="0" w:color="auto"/>
            <w:bottom w:val="none" w:sz="0" w:space="0" w:color="auto"/>
            <w:right w:val="none" w:sz="0" w:space="0" w:color="auto"/>
          </w:divBdr>
        </w:div>
        <w:div w:id="1054623046">
          <w:marLeft w:val="0"/>
          <w:marRight w:val="0"/>
          <w:marTop w:val="90"/>
          <w:marBottom w:val="90"/>
          <w:divBdr>
            <w:top w:val="none" w:sz="0" w:space="0" w:color="auto"/>
            <w:left w:val="none" w:sz="0" w:space="0" w:color="auto"/>
            <w:bottom w:val="none" w:sz="0" w:space="0" w:color="auto"/>
            <w:right w:val="none" w:sz="0" w:space="0" w:color="auto"/>
          </w:divBdr>
          <w:divsChild>
            <w:div w:id="1804350432">
              <w:marLeft w:val="0"/>
              <w:marRight w:val="0"/>
              <w:marTop w:val="0"/>
              <w:marBottom w:val="0"/>
              <w:divBdr>
                <w:top w:val="none" w:sz="0" w:space="0" w:color="auto"/>
                <w:left w:val="none" w:sz="0" w:space="0" w:color="auto"/>
                <w:bottom w:val="none" w:sz="0" w:space="0" w:color="auto"/>
                <w:right w:val="none" w:sz="0" w:space="0" w:color="auto"/>
              </w:divBdr>
            </w:div>
          </w:divsChild>
        </w:div>
        <w:div w:id="274093908">
          <w:marLeft w:val="0"/>
          <w:marRight w:val="0"/>
          <w:marTop w:val="300"/>
          <w:marBottom w:val="90"/>
          <w:divBdr>
            <w:top w:val="none" w:sz="0" w:space="0" w:color="auto"/>
            <w:left w:val="none" w:sz="0" w:space="0" w:color="auto"/>
            <w:bottom w:val="none" w:sz="0" w:space="0" w:color="auto"/>
            <w:right w:val="none" w:sz="0" w:space="0" w:color="auto"/>
          </w:divBdr>
          <w:divsChild>
            <w:div w:id="780494248">
              <w:marLeft w:val="0"/>
              <w:marRight w:val="0"/>
              <w:marTop w:val="0"/>
              <w:marBottom w:val="0"/>
              <w:divBdr>
                <w:top w:val="none" w:sz="0" w:space="0" w:color="auto"/>
                <w:left w:val="none" w:sz="0" w:space="0" w:color="auto"/>
                <w:bottom w:val="none" w:sz="0" w:space="0" w:color="auto"/>
                <w:right w:val="none" w:sz="0" w:space="0" w:color="auto"/>
              </w:divBdr>
            </w:div>
          </w:divsChild>
        </w:div>
        <w:div w:id="1513763756">
          <w:marLeft w:val="0"/>
          <w:marRight w:val="0"/>
          <w:marTop w:val="90"/>
          <w:marBottom w:val="90"/>
          <w:divBdr>
            <w:top w:val="none" w:sz="0" w:space="0" w:color="auto"/>
            <w:left w:val="none" w:sz="0" w:space="0" w:color="auto"/>
            <w:bottom w:val="none" w:sz="0" w:space="0" w:color="auto"/>
            <w:right w:val="none" w:sz="0" w:space="0" w:color="auto"/>
          </w:divBdr>
        </w:div>
        <w:div w:id="1848978195">
          <w:marLeft w:val="0"/>
          <w:marRight w:val="0"/>
          <w:marTop w:val="90"/>
          <w:marBottom w:val="90"/>
          <w:divBdr>
            <w:top w:val="none" w:sz="0" w:space="0" w:color="auto"/>
            <w:left w:val="none" w:sz="0" w:space="0" w:color="auto"/>
            <w:bottom w:val="none" w:sz="0" w:space="0" w:color="auto"/>
            <w:right w:val="none" w:sz="0" w:space="0" w:color="auto"/>
          </w:divBdr>
        </w:div>
        <w:div w:id="2064403392">
          <w:marLeft w:val="0"/>
          <w:marRight w:val="0"/>
          <w:marTop w:val="90"/>
          <w:marBottom w:val="90"/>
          <w:divBdr>
            <w:top w:val="none" w:sz="0" w:space="0" w:color="auto"/>
            <w:left w:val="none" w:sz="0" w:space="0" w:color="auto"/>
            <w:bottom w:val="none" w:sz="0" w:space="0" w:color="auto"/>
            <w:right w:val="none" w:sz="0" w:space="0" w:color="auto"/>
          </w:divBdr>
          <w:divsChild>
            <w:div w:id="403837156">
              <w:marLeft w:val="0"/>
              <w:marRight w:val="0"/>
              <w:marTop w:val="0"/>
              <w:marBottom w:val="0"/>
              <w:divBdr>
                <w:top w:val="none" w:sz="0" w:space="0" w:color="auto"/>
                <w:left w:val="none" w:sz="0" w:space="0" w:color="auto"/>
                <w:bottom w:val="none" w:sz="0" w:space="0" w:color="auto"/>
                <w:right w:val="none" w:sz="0" w:space="0" w:color="auto"/>
              </w:divBdr>
            </w:div>
          </w:divsChild>
        </w:div>
        <w:div w:id="1123304941">
          <w:marLeft w:val="0"/>
          <w:marRight w:val="0"/>
          <w:marTop w:val="300"/>
          <w:marBottom w:val="90"/>
          <w:divBdr>
            <w:top w:val="none" w:sz="0" w:space="0" w:color="auto"/>
            <w:left w:val="none" w:sz="0" w:space="0" w:color="auto"/>
            <w:bottom w:val="none" w:sz="0" w:space="0" w:color="auto"/>
            <w:right w:val="none" w:sz="0" w:space="0" w:color="auto"/>
          </w:divBdr>
          <w:divsChild>
            <w:div w:id="581719087">
              <w:marLeft w:val="0"/>
              <w:marRight w:val="0"/>
              <w:marTop w:val="0"/>
              <w:marBottom w:val="0"/>
              <w:divBdr>
                <w:top w:val="none" w:sz="0" w:space="0" w:color="auto"/>
                <w:left w:val="none" w:sz="0" w:space="0" w:color="auto"/>
                <w:bottom w:val="none" w:sz="0" w:space="0" w:color="auto"/>
                <w:right w:val="none" w:sz="0" w:space="0" w:color="auto"/>
              </w:divBdr>
            </w:div>
          </w:divsChild>
        </w:div>
        <w:div w:id="959847939">
          <w:marLeft w:val="0"/>
          <w:marRight w:val="0"/>
          <w:marTop w:val="90"/>
          <w:marBottom w:val="90"/>
          <w:divBdr>
            <w:top w:val="none" w:sz="0" w:space="0" w:color="auto"/>
            <w:left w:val="none" w:sz="0" w:space="0" w:color="auto"/>
            <w:bottom w:val="none" w:sz="0" w:space="0" w:color="auto"/>
            <w:right w:val="none" w:sz="0" w:space="0" w:color="auto"/>
          </w:divBdr>
        </w:div>
        <w:div w:id="2018458069">
          <w:marLeft w:val="0"/>
          <w:marRight w:val="0"/>
          <w:marTop w:val="90"/>
          <w:marBottom w:val="90"/>
          <w:divBdr>
            <w:top w:val="none" w:sz="0" w:space="0" w:color="auto"/>
            <w:left w:val="none" w:sz="0" w:space="0" w:color="auto"/>
            <w:bottom w:val="none" w:sz="0" w:space="0" w:color="auto"/>
            <w:right w:val="none" w:sz="0" w:space="0" w:color="auto"/>
          </w:divBdr>
        </w:div>
        <w:div w:id="1753235019">
          <w:marLeft w:val="0"/>
          <w:marRight w:val="0"/>
          <w:marTop w:val="90"/>
          <w:marBottom w:val="90"/>
          <w:divBdr>
            <w:top w:val="none" w:sz="0" w:space="0" w:color="auto"/>
            <w:left w:val="none" w:sz="0" w:space="0" w:color="auto"/>
            <w:bottom w:val="none" w:sz="0" w:space="0" w:color="auto"/>
            <w:right w:val="none" w:sz="0" w:space="0" w:color="auto"/>
          </w:divBdr>
          <w:divsChild>
            <w:div w:id="87643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2018-07-05T05:30:00Z</dcterms:created>
  <dcterms:modified xsi:type="dcterms:W3CDTF">2018-07-05T05:31:00Z</dcterms:modified>
</cp:coreProperties>
</file>